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A0D85" w14:textId="1F24ECEF" w:rsidR="005261F1" w:rsidRPr="00D23138" w:rsidRDefault="00B46299" w:rsidP="00B46299">
      <w:pPr>
        <w:spacing w:line="276" w:lineRule="auto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</w:rPr>
        <w:t>Załącznik nr 1. Wymogi dofinansowania projektu</w:t>
      </w:r>
      <w:r w:rsidR="00037CE9" w:rsidRPr="00D23138">
        <w:rPr>
          <w:rFonts w:cstheme="minorHAnsi"/>
          <w:sz w:val="22"/>
          <w:szCs w:val="22"/>
        </w:rPr>
        <w:t xml:space="preserve"> LIFE </w:t>
      </w:r>
      <w:proofErr w:type="spellStart"/>
      <w:r w:rsidR="00037CE9" w:rsidRPr="00D23138">
        <w:rPr>
          <w:rFonts w:cstheme="minorHAnsi"/>
          <w:sz w:val="22"/>
          <w:szCs w:val="22"/>
        </w:rPr>
        <w:t>Archiclima</w:t>
      </w:r>
      <w:proofErr w:type="spellEnd"/>
      <w:r w:rsidR="002978A5" w:rsidRPr="00D23138">
        <w:rPr>
          <w:rFonts w:cstheme="minorHAnsi"/>
          <w:sz w:val="22"/>
          <w:szCs w:val="22"/>
        </w:rPr>
        <w:t xml:space="preserve"> nr LIFE20 CCA/PL/001573</w:t>
      </w:r>
    </w:p>
    <w:p w14:paraId="23E00B5C" w14:textId="65208F27" w:rsidR="00B46299" w:rsidRPr="00D23138" w:rsidRDefault="00B46299" w:rsidP="00B46299">
      <w:pPr>
        <w:spacing w:line="276" w:lineRule="auto"/>
        <w:rPr>
          <w:rFonts w:cstheme="minorHAnsi"/>
          <w:sz w:val="22"/>
          <w:szCs w:val="22"/>
        </w:rPr>
      </w:pPr>
    </w:p>
    <w:p w14:paraId="2D20B6FE" w14:textId="73A04B30" w:rsidR="00B46299" w:rsidRPr="00D23138" w:rsidRDefault="00B46299" w:rsidP="00B46299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D23138">
        <w:rPr>
          <w:rFonts w:cstheme="minorHAnsi"/>
          <w:b/>
          <w:bCs/>
          <w:sz w:val="22"/>
          <w:szCs w:val="22"/>
        </w:rPr>
        <w:t>Wprowadzenie</w:t>
      </w:r>
    </w:p>
    <w:p w14:paraId="67716746" w14:textId="46701D81" w:rsidR="00B46299" w:rsidRPr="00D23138" w:rsidRDefault="00B46299" w:rsidP="00863ED1">
      <w:p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</w:rPr>
        <w:t xml:space="preserve">Umowa </w:t>
      </w:r>
      <w:r w:rsidR="00863ED1" w:rsidRPr="00D23138">
        <w:rPr>
          <w:rFonts w:cstheme="minorHAnsi"/>
          <w:sz w:val="22"/>
          <w:szCs w:val="22"/>
        </w:rPr>
        <w:t xml:space="preserve">dotacji </w:t>
      </w:r>
      <w:r w:rsidRPr="00D23138">
        <w:rPr>
          <w:rFonts w:cstheme="minorHAnsi"/>
          <w:sz w:val="22"/>
          <w:szCs w:val="22"/>
        </w:rPr>
        <w:t xml:space="preserve">numer LIFE20 CCA/PL/001573 – LIFE </w:t>
      </w:r>
      <w:proofErr w:type="spellStart"/>
      <w:r w:rsidRPr="00D23138">
        <w:rPr>
          <w:rFonts w:cstheme="minorHAnsi"/>
          <w:sz w:val="22"/>
          <w:szCs w:val="22"/>
        </w:rPr>
        <w:t>Archiclima</w:t>
      </w:r>
      <w:proofErr w:type="spellEnd"/>
      <w:r w:rsidRPr="00D23138">
        <w:rPr>
          <w:rFonts w:cstheme="minorHAnsi"/>
          <w:sz w:val="22"/>
          <w:szCs w:val="22"/>
        </w:rPr>
        <w:t xml:space="preserve"> </w:t>
      </w:r>
      <w:r w:rsidR="00863ED1" w:rsidRPr="00D23138">
        <w:rPr>
          <w:rFonts w:cstheme="minorHAnsi"/>
          <w:sz w:val="22"/>
          <w:szCs w:val="22"/>
        </w:rPr>
        <w:t xml:space="preserve">(zwana dalej: „Umową”) </w:t>
      </w:r>
      <w:r w:rsidRPr="00D23138">
        <w:rPr>
          <w:rFonts w:cstheme="minorHAnsi"/>
          <w:sz w:val="22"/>
          <w:szCs w:val="22"/>
        </w:rPr>
        <w:t>została zawarta 1 lipca 2021 pomiędzy następującymi stronami:</w:t>
      </w:r>
    </w:p>
    <w:p w14:paraId="24D63EC9" w14:textId="0CD63EC2" w:rsidR="00B46299" w:rsidRPr="00D23138" w:rsidRDefault="00B46299" w:rsidP="00863ED1">
      <w:p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</w:rPr>
        <w:t>Unia Europejska (</w:t>
      </w:r>
      <w:r w:rsidR="00863ED1" w:rsidRPr="00D23138">
        <w:rPr>
          <w:rFonts w:cstheme="minorHAnsi"/>
          <w:sz w:val="22"/>
          <w:szCs w:val="22"/>
        </w:rPr>
        <w:t xml:space="preserve">zwana dalej: </w:t>
      </w:r>
      <w:r w:rsidRPr="00D23138">
        <w:rPr>
          <w:rFonts w:cstheme="minorHAnsi"/>
          <w:sz w:val="22"/>
          <w:szCs w:val="22"/>
        </w:rPr>
        <w:t>„Uni</w:t>
      </w:r>
      <w:r w:rsidR="00863ED1" w:rsidRPr="00D23138">
        <w:rPr>
          <w:rFonts w:cstheme="minorHAnsi"/>
          <w:sz w:val="22"/>
          <w:szCs w:val="22"/>
        </w:rPr>
        <w:t>ą</w:t>
      </w:r>
      <w:r w:rsidRPr="00D23138">
        <w:rPr>
          <w:rFonts w:cstheme="minorHAnsi"/>
          <w:sz w:val="22"/>
          <w:szCs w:val="22"/>
        </w:rPr>
        <w:t xml:space="preserve">”) </w:t>
      </w:r>
      <w:proofErr w:type="spellStart"/>
      <w:r w:rsidRPr="00D23138">
        <w:rPr>
          <w:rFonts w:cstheme="minorHAnsi"/>
          <w:sz w:val="22"/>
          <w:szCs w:val="22"/>
        </w:rPr>
        <w:t>reprezetnowaną</w:t>
      </w:r>
      <w:proofErr w:type="spellEnd"/>
      <w:r w:rsidRPr="00D23138">
        <w:rPr>
          <w:rFonts w:cstheme="minorHAnsi"/>
          <w:sz w:val="22"/>
          <w:szCs w:val="22"/>
        </w:rPr>
        <w:t xml:space="preserve"> przez Europejską Agencję Wykonawczą ds. Klimatu, Infrastruktury i Środowiska, CINEA (zwaną dalej „Agencją”) i </w:t>
      </w:r>
      <w:r w:rsidR="00C42D32" w:rsidRPr="00D23138">
        <w:rPr>
          <w:rFonts w:cstheme="minorHAnsi"/>
          <w:sz w:val="22"/>
          <w:szCs w:val="22"/>
        </w:rPr>
        <w:t>działającą</w:t>
      </w:r>
      <w:r w:rsidRPr="00D23138">
        <w:rPr>
          <w:rFonts w:cstheme="minorHAnsi"/>
          <w:sz w:val="22"/>
          <w:szCs w:val="22"/>
        </w:rPr>
        <w:t xml:space="preserve"> na podstawie uprawnień przekazanych przez Komisję Europejską</w:t>
      </w:r>
    </w:p>
    <w:p w14:paraId="59550B54" w14:textId="0D337B73" w:rsidR="00B46299" w:rsidRPr="00D23138" w:rsidRDefault="00B46299" w:rsidP="00863ED1">
      <w:p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</w:rPr>
        <w:t>oraz</w:t>
      </w:r>
    </w:p>
    <w:p w14:paraId="0B1391D2" w14:textId="1E10BB75" w:rsidR="00B46299" w:rsidRPr="00D23138" w:rsidRDefault="00B46299" w:rsidP="00863ED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</w:rPr>
        <w:t>„Beneficjent</w:t>
      </w:r>
      <w:r w:rsidR="00863ED1" w:rsidRPr="00D23138">
        <w:rPr>
          <w:rFonts w:cstheme="minorHAnsi"/>
          <w:sz w:val="22"/>
          <w:szCs w:val="22"/>
        </w:rPr>
        <w:t>em</w:t>
      </w:r>
      <w:r w:rsidRPr="00D23138">
        <w:rPr>
          <w:rFonts w:cstheme="minorHAnsi"/>
          <w:sz w:val="22"/>
          <w:szCs w:val="22"/>
        </w:rPr>
        <w:t xml:space="preserve"> koordynujący</w:t>
      </w:r>
      <w:r w:rsidR="00863ED1" w:rsidRPr="00D23138">
        <w:rPr>
          <w:rFonts w:cstheme="minorHAnsi"/>
          <w:sz w:val="22"/>
          <w:szCs w:val="22"/>
        </w:rPr>
        <w:t>m</w:t>
      </w:r>
      <w:r w:rsidRPr="00D23138">
        <w:rPr>
          <w:rFonts w:cstheme="minorHAnsi"/>
          <w:sz w:val="22"/>
          <w:szCs w:val="22"/>
        </w:rPr>
        <w:t>”</w:t>
      </w:r>
    </w:p>
    <w:p w14:paraId="6590CFD1" w14:textId="02F4333A" w:rsidR="00B46299" w:rsidRPr="00D23138" w:rsidRDefault="00B46299" w:rsidP="00863ED1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  <w:proofErr w:type="spellStart"/>
      <w:r w:rsidRPr="00D23138">
        <w:rPr>
          <w:rFonts w:cstheme="minorHAnsi"/>
          <w:sz w:val="22"/>
          <w:szCs w:val="22"/>
        </w:rPr>
        <w:t>Investeko</w:t>
      </w:r>
      <w:proofErr w:type="spellEnd"/>
      <w:r w:rsidRPr="00D23138">
        <w:rPr>
          <w:rFonts w:cstheme="minorHAnsi"/>
          <w:sz w:val="22"/>
          <w:szCs w:val="22"/>
        </w:rPr>
        <w:t xml:space="preserve"> SA(IVE), ul. Wojska Polskiego 16G, 41-600 Świętochłowice, NIP 6342810082</w:t>
      </w:r>
    </w:p>
    <w:p w14:paraId="71A2D761" w14:textId="7FC1280C" w:rsidR="00863ED1" w:rsidRPr="00D23138" w:rsidRDefault="00863ED1" w:rsidP="00863ED1">
      <w:p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</w:rPr>
        <w:t xml:space="preserve">a także następującymi </w:t>
      </w:r>
      <w:proofErr w:type="spellStart"/>
      <w:r w:rsidRPr="00D23138">
        <w:rPr>
          <w:rFonts w:cstheme="minorHAnsi"/>
          <w:sz w:val="22"/>
          <w:szCs w:val="22"/>
        </w:rPr>
        <w:t>współbeneficjentami</w:t>
      </w:r>
      <w:proofErr w:type="spellEnd"/>
      <w:r w:rsidRPr="00D23138">
        <w:rPr>
          <w:rFonts w:cstheme="minorHAnsi"/>
          <w:sz w:val="22"/>
          <w:szCs w:val="22"/>
        </w:rPr>
        <w:t>:</w:t>
      </w:r>
    </w:p>
    <w:p w14:paraId="302A4AD3" w14:textId="15B135CF" w:rsidR="00863ED1" w:rsidRPr="00D23138" w:rsidRDefault="00863ED1" w:rsidP="00863ED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</w:rPr>
        <w:t>Europejskie Forum Odpowiedzialności Ekologicznej (EFOE)</w:t>
      </w:r>
    </w:p>
    <w:p w14:paraId="4A6A06B6" w14:textId="0B3112A6" w:rsidR="00863ED1" w:rsidRPr="00D23138" w:rsidRDefault="00863ED1" w:rsidP="00863ED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</w:rPr>
        <w:t>Górnośląskie Towarzystwo Lotnicze S.A. (GTL)</w:t>
      </w:r>
    </w:p>
    <w:p w14:paraId="584A6999" w14:textId="5B84892E" w:rsidR="00863ED1" w:rsidRPr="00D23138" w:rsidRDefault="00863ED1" w:rsidP="00863ED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proofErr w:type="spellStart"/>
      <w:r w:rsidRPr="00D23138">
        <w:rPr>
          <w:rFonts w:cstheme="minorHAnsi"/>
          <w:sz w:val="22"/>
          <w:szCs w:val="22"/>
        </w:rPr>
        <w:t>Investeko</w:t>
      </w:r>
      <w:proofErr w:type="spellEnd"/>
      <w:r w:rsidRPr="00D23138">
        <w:rPr>
          <w:rFonts w:cstheme="minorHAnsi"/>
          <w:sz w:val="22"/>
          <w:szCs w:val="22"/>
        </w:rPr>
        <w:t xml:space="preserve"> Serwis Sp. z o.o. (IES)</w:t>
      </w:r>
    </w:p>
    <w:p w14:paraId="068FA0A0" w14:textId="65FDE700" w:rsidR="007C5958" w:rsidRPr="00D23138" w:rsidRDefault="007C5958" w:rsidP="007C5958">
      <w:p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</w:rPr>
        <w:t>zwanymi łącznie „beneficjentami”.</w:t>
      </w:r>
    </w:p>
    <w:p w14:paraId="1A2AE50F" w14:textId="77777777" w:rsidR="00863ED1" w:rsidRPr="00D23138" w:rsidRDefault="00863ED1" w:rsidP="00863ED1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074E09D1" w14:textId="09C30887" w:rsidR="00863ED1" w:rsidRPr="00D23138" w:rsidRDefault="00863ED1" w:rsidP="00863ED1">
      <w:p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</w:rPr>
        <w:t xml:space="preserve">Niniejszy dokument stanowi polskie tłumaczenie z języka angielskiego następujących artykułów Umowy dotacji numer LIFE20 CCA/PL/001573 – LIFE </w:t>
      </w:r>
      <w:proofErr w:type="spellStart"/>
      <w:r w:rsidRPr="00D23138">
        <w:rPr>
          <w:rFonts w:cstheme="minorHAnsi"/>
          <w:sz w:val="22"/>
          <w:szCs w:val="22"/>
        </w:rPr>
        <w:t>Archiclima</w:t>
      </w:r>
      <w:proofErr w:type="spellEnd"/>
      <w:r w:rsidRPr="00D23138">
        <w:rPr>
          <w:rFonts w:cstheme="minorHAnsi"/>
          <w:sz w:val="22"/>
          <w:szCs w:val="22"/>
        </w:rPr>
        <w:t xml:space="preserve"> została zawarta 1 lipca 2021: </w:t>
      </w:r>
    </w:p>
    <w:p w14:paraId="7B9DA63B" w14:textId="77777777" w:rsidR="00863ED1" w:rsidRPr="00D23138" w:rsidRDefault="00863ED1" w:rsidP="00863ED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</w:rPr>
        <w:t xml:space="preserve">Art. II.4 (zasady odpowiedzialności), </w:t>
      </w:r>
    </w:p>
    <w:p w14:paraId="6E2C645C" w14:textId="77777777" w:rsidR="00863ED1" w:rsidRPr="00D23138" w:rsidRDefault="00863ED1" w:rsidP="00863ED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</w:rPr>
        <w:t xml:space="preserve">Art. II.7 (przetwarzanie danych osobowych) </w:t>
      </w:r>
    </w:p>
    <w:p w14:paraId="7D11771B" w14:textId="77777777" w:rsidR="00863ED1" w:rsidRPr="00D23138" w:rsidRDefault="00863ED1" w:rsidP="00863ED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</w:rPr>
        <w:t xml:space="preserve">Art. II.8 (informacja o dofinansowaniu) </w:t>
      </w:r>
    </w:p>
    <w:p w14:paraId="45C7CFD8" w14:textId="40075998" w:rsidR="00B46299" w:rsidRPr="00D23138" w:rsidRDefault="00863ED1" w:rsidP="00863ED1">
      <w:p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</w:rPr>
        <w:t>Artykuły te mają odpowiednie zastosowanie do Wykonawcy.</w:t>
      </w:r>
    </w:p>
    <w:p w14:paraId="72310623" w14:textId="77777777" w:rsidR="00BC3F9D" w:rsidRPr="00D23138" w:rsidRDefault="00BC3F9D" w:rsidP="00BC3F9D">
      <w:pPr>
        <w:pBdr>
          <w:bottom w:val="single" w:sz="4" w:space="1" w:color="auto"/>
        </w:pBdr>
        <w:spacing w:line="276" w:lineRule="auto"/>
        <w:jc w:val="both"/>
        <w:rPr>
          <w:rFonts w:cstheme="minorHAnsi"/>
          <w:sz w:val="22"/>
          <w:szCs w:val="22"/>
        </w:rPr>
      </w:pPr>
    </w:p>
    <w:p w14:paraId="42C1035B" w14:textId="01AA98FF" w:rsidR="00B46299" w:rsidRPr="00D23138" w:rsidRDefault="00B46299" w:rsidP="00B46299">
      <w:pPr>
        <w:spacing w:line="276" w:lineRule="auto"/>
        <w:rPr>
          <w:rFonts w:cstheme="minorHAnsi"/>
          <w:sz w:val="22"/>
          <w:szCs w:val="22"/>
        </w:rPr>
      </w:pPr>
    </w:p>
    <w:p w14:paraId="08BC2770" w14:textId="6BB957DF" w:rsidR="00B46299" w:rsidRPr="00D23138" w:rsidRDefault="00B46299" w:rsidP="00B46299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D23138">
        <w:rPr>
          <w:rFonts w:cstheme="minorHAnsi"/>
          <w:b/>
          <w:bCs/>
          <w:sz w:val="22"/>
          <w:szCs w:val="22"/>
        </w:rPr>
        <w:t>Artykuł II.4 – ZASADY ODPOWIEDZIALNOŚCI</w:t>
      </w:r>
    </w:p>
    <w:p w14:paraId="13B15881" w14:textId="77777777" w:rsidR="00863ED1" w:rsidRPr="00D23138" w:rsidRDefault="00863ED1" w:rsidP="00863ED1">
      <w:p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</w:rPr>
        <w:t>II.4.1 Agencja nie ponosi odpowiedzialności za jakiekolwiek szkody spowodowane lub poniesione przez któregokolwiek z beneficjentów, w tym za szkody wyrządzone osobom trzecim w wyniku lub w trakcie realizacji projektu.</w:t>
      </w:r>
    </w:p>
    <w:p w14:paraId="406CF967" w14:textId="7E5275CB" w:rsidR="00863ED1" w:rsidRPr="00D23138" w:rsidRDefault="00863ED1" w:rsidP="00863ED1">
      <w:p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</w:rPr>
        <w:t>II.4.2 Z wyjątkiem przypadków siły wyższej, beneficjenci muszą zrekompensować Agencji wszelkie szkody poniesione w wyniku realizacji projektu lub dlatego, że projekt nie został zrealizowany w pełnej zgodności z Umową.</w:t>
      </w:r>
    </w:p>
    <w:p w14:paraId="3C7DF6EA" w14:textId="77777777" w:rsidR="0042656C" w:rsidRPr="00D23138" w:rsidRDefault="0042656C" w:rsidP="0042656C">
      <w:pPr>
        <w:pBdr>
          <w:bottom w:val="single" w:sz="4" w:space="1" w:color="auto"/>
        </w:pBdr>
        <w:spacing w:line="276" w:lineRule="auto"/>
        <w:jc w:val="both"/>
        <w:rPr>
          <w:rFonts w:cstheme="minorHAnsi"/>
          <w:sz w:val="22"/>
          <w:szCs w:val="22"/>
        </w:rPr>
      </w:pPr>
    </w:p>
    <w:p w14:paraId="4C52DFE9" w14:textId="2264C251" w:rsidR="00863ED1" w:rsidRPr="00D23138" w:rsidRDefault="00863ED1" w:rsidP="00863ED1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0E7F5AA5" w14:textId="58E6426A" w:rsidR="00863ED1" w:rsidRPr="00D23138" w:rsidRDefault="00863ED1" w:rsidP="00863ED1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D23138">
        <w:rPr>
          <w:rFonts w:cstheme="minorHAnsi"/>
          <w:b/>
          <w:bCs/>
          <w:sz w:val="22"/>
          <w:szCs w:val="22"/>
        </w:rPr>
        <w:t>Artykuł II.7 – PRZETWARZANIE DANYCH OSOBOWYCH</w:t>
      </w:r>
    </w:p>
    <w:p w14:paraId="1FDBDAC1" w14:textId="77777777" w:rsidR="00863ED1" w:rsidRPr="00D23138" w:rsidRDefault="00863ED1" w:rsidP="00863ED1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D23138">
        <w:rPr>
          <w:rFonts w:cstheme="minorHAnsi"/>
          <w:b/>
          <w:bCs/>
          <w:sz w:val="22"/>
          <w:szCs w:val="22"/>
          <w:lang w:val="pl"/>
        </w:rPr>
        <w:t>II.7.1 Przetwarzanie danych osobowych przez Agencję</w:t>
      </w:r>
    </w:p>
    <w:p w14:paraId="5063CF44" w14:textId="364CAEA8" w:rsidR="00863ED1" w:rsidRPr="00D23138" w:rsidRDefault="00863ED1" w:rsidP="00863ED1">
      <w:pPr>
        <w:spacing w:line="276" w:lineRule="auto"/>
        <w:jc w:val="both"/>
        <w:rPr>
          <w:rFonts w:cstheme="minorHAnsi"/>
          <w:sz w:val="22"/>
          <w:szCs w:val="22"/>
          <w:lang w:val="pl"/>
        </w:rPr>
      </w:pPr>
      <w:r w:rsidRPr="00D23138">
        <w:rPr>
          <w:rFonts w:cstheme="minorHAnsi"/>
          <w:sz w:val="22"/>
          <w:szCs w:val="22"/>
          <w:lang w:val="pl"/>
        </w:rPr>
        <w:t>Wszelkie dane osobowe zawarte w Umowie muszą być przetwarzane przez Agencję zgodnie z rozporządzeniem (WE) nr 2018/1725</w:t>
      </w:r>
      <w:r w:rsidR="00832016" w:rsidRPr="00D23138">
        <w:rPr>
          <w:rFonts w:cstheme="minorHAnsi"/>
          <w:sz w:val="22"/>
          <w:szCs w:val="22"/>
          <w:lang w:val="pl"/>
        </w:rPr>
        <w:t>.</w:t>
      </w:r>
      <w:r w:rsidRPr="00D23138">
        <w:rPr>
          <w:rStyle w:val="Odwoanieprzypisudolnego"/>
          <w:rFonts w:cstheme="minorHAnsi"/>
          <w:sz w:val="22"/>
          <w:szCs w:val="22"/>
          <w:lang w:val="pl"/>
        </w:rPr>
        <w:footnoteReference w:id="1"/>
      </w:r>
    </w:p>
    <w:p w14:paraId="16E6FB8B" w14:textId="77777777" w:rsidR="00832016" w:rsidRPr="00D23138" w:rsidRDefault="00832016" w:rsidP="00863ED1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556D96E3" w14:textId="77777777" w:rsidR="00832016" w:rsidRPr="00D23138" w:rsidRDefault="007C5958" w:rsidP="00863ED1">
      <w:pPr>
        <w:spacing w:line="276" w:lineRule="auto"/>
        <w:jc w:val="both"/>
        <w:rPr>
          <w:rFonts w:cstheme="minorHAnsi"/>
          <w:sz w:val="22"/>
          <w:szCs w:val="22"/>
          <w:lang w:val="pl"/>
        </w:rPr>
      </w:pPr>
      <w:r w:rsidRPr="00D23138">
        <w:rPr>
          <w:rFonts w:cstheme="minorHAnsi"/>
          <w:sz w:val="22"/>
          <w:szCs w:val="22"/>
          <w:lang w:val="pl"/>
        </w:rPr>
        <w:t>D</w:t>
      </w:r>
      <w:r w:rsidR="00863ED1" w:rsidRPr="00D23138">
        <w:rPr>
          <w:rFonts w:cstheme="minorHAnsi"/>
          <w:sz w:val="22"/>
          <w:szCs w:val="22"/>
          <w:lang w:val="pl"/>
        </w:rPr>
        <w:t xml:space="preserve">ane </w:t>
      </w:r>
      <w:r w:rsidRPr="00D23138">
        <w:rPr>
          <w:rFonts w:cstheme="minorHAnsi"/>
          <w:sz w:val="22"/>
          <w:szCs w:val="22"/>
          <w:lang w:val="pl"/>
        </w:rPr>
        <w:t xml:space="preserve">te </w:t>
      </w:r>
      <w:r w:rsidR="00863ED1" w:rsidRPr="00D23138">
        <w:rPr>
          <w:rFonts w:cstheme="minorHAnsi"/>
          <w:sz w:val="22"/>
          <w:szCs w:val="22"/>
          <w:lang w:val="pl"/>
        </w:rPr>
        <w:t xml:space="preserve">muszą być przetwarzane przez administratora danych określonego w art. I.6.1 wyłącznie w celu wykonania Umowy, zarządzania nią i monitorowania lub w celu ochrony interesów finansowych UE, w tym kontroli, audytów i dochodzeń zgodnie z art. II.27. </w:t>
      </w:r>
    </w:p>
    <w:p w14:paraId="541B56AC" w14:textId="77777777" w:rsidR="00832016" w:rsidRPr="00D23138" w:rsidRDefault="00832016" w:rsidP="00863ED1">
      <w:pPr>
        <w:spacing w:line="276" w:lineRule="auto"/>
        <w:jc w:val="both"/>
        <w:rPr>
          <w:rFonts w:cstheme="minorHAnsi"/>
          <w:sz w:val="22"/>
          <w:szCs w:val="22"/>
          <w:lang w:val="pl"/>
        </w:rPr>
      </w:pPr>
    </w:p>
    <w:p w14:paraId="2013438A" w14:textId="36D52E7C" w:rsidR="00863ED1" w:rsidRPr="00D23138" w:rsidRDefault="00863ED1" w:rsidP="00863ED1">
      <w:p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  <w:lang w:val="pl"/>
        </w:rPr>
        <w:lastRenderedPageBreak/>
        <w:t>Beneficjenci mają prawo dostępu do własnych danych osobowych, ich poprawiania lub usuwania oraz prawo do ograniczenia lub w stosownych przypadkach, prawo do przenoszenia danych lub prawo do wniesienia sprzeciwu wobec przetwarzania danych zgodnie z rozporządzeniem (UE) 2018/1725. W tym celu muszą kierować wszelkie zapytania dotyczące przetwarzania ich danych osobowych do administratora danych określonego w art. I.7.1. Beneficjenci mogą w każdej chwili odwołać się do Europejskiego Inspektora Ochrony Danych.</w:t>
      </w:r>
    </w:p>
    <w:p w14:paraId="1E12C4D3" w14:textId="77777777" w:rsidR="00863ED1" w:rsidRPr="00D23138" w:rsidRDefault="00863ED1" w:rsidP="00863ED1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51159543" w14:textId="77777777" w:rsidR="00863ED1" w:rsidRPr="00D23138" w:rsidRDefault="00863ED1" w:rsidP="00863ED1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D23138">
        <w:rPr>
          <w:rFonts w:cstheme="minorHAnsi"/>
          <w:b/>
          <w:bCs/>
          <w:sz w:val="22"/>
          <w:szCs w:val="22"/>
          <w:lang w:val="pl"/>
        </w:rPr>
        <w:t>II.7.2 Przetwarzanie danych osobowych przez beneficjentów</w:t>
      </w:r>
    </w:p>
    <w:p w14:paraId="61C38FF4" w14:textId="77777777" w:rsidR="00832016" w:rsidRPr="00D23138" w:rsidRDefault="00863ED1" w:rsidP="00863ED1">
      <w:pPr>
        <w:spacing w:line="276" w:lineRule="auto"/>
        <w:jc w:val="both"/>
        <w:rPr>
          <w:rFonts w:cstheme="minorHAnsi"/>
          <w:sz w:val="22"/>
          <w:szCs w:val="22"/>
          <w:lang w:val="pl"/>
        </w:rPr>
      </w:pPr>
      <w:r w:rsidRPr="00D23138">
        <w:rPr>
          <w:rFonts w:cstheme="minorHAnsi"/>
          <w:sz w:val="22"/>
          <w:szCs w:val="22"/>
          <w:lang w:val="pl"/>
        </w:rPr>
        <w:t xml:space="preserve">Beneficjenci muszą przetwarzać dane osobowe na mocy Umowy zgodnie z obowiązującymi przepisami unijnymi i krajowymi dotyczącymi ochrony danych (w tym wymogami dotyczącymi zezwoleń lub powiadamiania). </w:t>
      </w:r>
    </w:p>
    <w:p w14:paraId="2AA732E9" w14:textId="77777777" w:rsidR="00832016" w:rsidRPr="00D23138" w:rsidRDefault="00832016" w:rsidP="00863ED1">
      <w:pPr>
        <w:spacing w:line="276" w:lineRule="auto"/>
        <w:jc w:val="both"/>
        <w:rPr>
          <w:rFonts w:cstheme="minorHAnsi"/>
          <w:sz w:val="22"/>
          <w:szCs w:val="22"/>
          <w:lang w:val="pl"/>
        </w:rPr>
      </w:pPr>
    </w:p>
    <w:p w14:paraId="4C660C5E" w14:textId="77777777" w:rsidR="00832016" w:rsidRPr="00D23138" w:rsidRDefault="00863ED1" w:rsidP="00863ED1">
      <w:pPr>
        <w:spacing w:line="276" w:lineRule="auto"/>
        <w:jc w:val="both"/>
        <w:rPr>
          <w:rFonts w:cstheme="minorHAnsi"/>
          <w:sz w:val="22"/>
          <w:szCs w:val="22"/>
          <w:lang w:val="pl"/>
        </w:rPr>
      </w:pPr>
      <w:r w:rsidRPr="00D23138">
        <w:rPr>
          <w:rFonts w:cstheme="minorHAnsi"/>
          <w:sz w:val="22"/>
          <w:szCs w:val="22"/>
          <w:lang w:val="pl"/>
        </w:rPr>
        <w:t xml:space="preserve">Beneficjenci mogą udzielać swoim pracownikom dostępu wyłącznie do tych danych, które są absolutnie niezbędne do realizacji Umowy, zarządzania nią i jej monitorowania. Beneficjent musi zapewnić, że personel upoważniony do przetwarzania danych osobowych zobowiązał się do zachowania poufności lub podlega odpowiedniemu ustawowemu obowiązkowi zachowania poufności. </w:t>
      </w:r>
    </w:p>
    <w:p w14:paraId="3A5FBB5C" w14:textId="77777777" w:rsidR="00832016" w:rsidRPr="00D23138" w:rsidRDefault="00832016" w:rsidP="00863ED1">
      <w:pPr>
        <w:spacing w:line="276" w:lineRule="auto"/>
        <w:jc w:val="both"/>
        <w:rPr>
          <w:rFonts w:cstheme="minorHAnsi"/>
          <w:sz w:val="22"/>
          <w:szCs w:val="22"/>
          <w:lang w:val="pl"/>
        </w:rPr>
      </w:pPr>
    </w:p>
    <w:p w14:paraId="1EEFC7B3" w14:textId="6D129553" w:rsidR="00863ED1" w:rsidRPr="00D23138" w:rsidRDefault="00863ED1" w:rsidP="00863ED1">
      <w:p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  <w:lang w:val="pl"/>
        </w:rPr>
        <w:t>Beneficjenci muszą przyjąć odpowiednie techniczne i organizacyjne środki bezpieczeństwa</w:t>
      </w:r>
      <w:r w:rsidR="00832016" w:rsidRPr="00D23138">
        <w:rPr>
          <w:rFonts w:cstheme="minorHAnsi"/>
          <w:sz w:val="22"/>
          <w:szCs w:val="22"/>
        </w:rPr>
        <w:t xml:space="preserve"> </w:t>
      </w:r>
      <w:r w:rsidRPr="00D23138">
        <w:rPr>
          <w:rFonts w:cstheme="minorHAnsi"/>
          <w:sz w:val="22"/>
          <w:szCs w:val="22"/>
          <w:lang w:val="pl"/>
        </w:rPr>
        <w:t>uwzględniając ryzyko nieodłącznie związane z przetwarzaniem oraz charakter, zakres, kontekst i cele przetwarzania odnośnych danych osobowych. Ma to na celu zapewnienie, w stosownych przypadkach:</w:t>
      </w:r>
    </w:p>
    <w:p w14:paraId="6FCCEB33" w14:textId="0B01BFB4" w:rsidR="00863ED1" w:rsidRPr="00D23138" w:rsidRDefault="00863ED1" w:rsidP="00BC3F9D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2"/>
          <w:szCs w:val="22"/>
        </w:rPr>
      </w:pPr>
      <w:proofErr w:type="spellStart"/>
      <w:r w:rsidRPr="00D23138">
        <w:rPr>
          <w:rFonts w:cstheme="minorHAnsi"/>
          <w:sz w:val="22"/>
          <w:szCs w:val="22"/>
          <w:lang w:val="pl"/>
        </w:rPr>
        <w:t>pseudonimizacji</w:t>
      </w:r>
      <w:proofErr w:type="spellEnd"/>
      <w:r w:rsidRPr="00D23138">
        <w:rPr>
          <w:rFonts w:cstheme="minorHAnsi"/>
          <w:sz w:val="22"/>
          <w:szCs w:val="22"/>
          <w:lang w:val="pl"/>
        </w:rPr>
        <w:t xml:space="preserve"> i szyfrowania danych osobowych;</w:t>
      </w:r>
    </w:p>
    <w:p w14:paraId="2368072E" w14:textId="27EDEC58" w:rsidR="00863ED1" w:rsidRPr="00D23138" w:rsidRDefault="00863ED1" w:rsidP="00BC3F9D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  <w:lang w:val="pl"/>
        </w:rPr>
        <w:t>zdolnoś</w:t>
      </w:r>
      <w:r w:rsidR="00BC3F9D" w:rsidRPr="00D23138">
        <w:rPr>
          <w:rFonts w:cstheme="minorHAnsi"/>
          <w:sz w:val="22"/>
          <w:szCs w:val="22"/>
          <w:lang w:val="pl"/>
        </w:rPr>
        <w:t>ci</w:t>
      </w:r>
      <w:r w:rsidRPr="00D23138">
        <w:rPr>
          <w:rFonts w:cstheme="minorHAnsi"/>
          <w:sz w:val="22"/>
          <w:szCs w:val="22"/>
          <w:lang w:val="pl"/>
        </w:rPr>
        <w:t xml:space="preserve"> do ciągłego zapewniania poufności, integralności, dostępności i </w:t>
      </w:r>
      <w:proofErr w:type="spellStart"/>
      <w:r w:rsidR="00BC3F9D" w:rsidRPr="00D23138">
        <w:rPr>
          <w:rFonts w:cstheme="minorHAnsi"/>
          <w:sz w:val="22"/>
          <w:szCs w:val="22"/>
          <w:lang w:val="pl"/>
        </w:rPr>
        <w:t>rezyliencji</w:t>
      </w:r>
      <w:proofErr w:type="spellEnd"/>
      <w:r w:rsidRPr="00D23138">
        <w:rPr>
          <w:rFonts w:cstheme="minorHAnsi"/>
          <w:sz w:val="22"/>
          <w:szCs w:val="22"/>
          <w:lang w:val="pl"/>
        </w:rPr>
        <w:t xml:space="preserve"> systemów i usług przetwarzania;</w:t>
      </w:r>
    </w:p>
    <w:p w14:paraId="68E828BB" w14:textId="305C652A" w:rsidR="00863ED1" w:rsidRPr="00D23138" w:rsidRDefault="00863ED1" w:rsidP="00BC3F9D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  <w:lang w:val="pl"/>
        </w:rPr>
        <w:t>zdolnoś</w:t>
      </w:r>
      <w:r w:rsidR="00BC3F9D" w:rsidRPr="00D23138">
        <w:rPr>
          <w:rFonts w:cstheme="minorHAnsi"/>
          <w:sz w:val="22"/>
          <w:szCs w:val="22"/>
          <w:lang w:val="pl"/>
        </w:rPr>
        <w:t>ci</w:t>
      </w:r>
      <w:r w:rsidRPr="00D23138">
        <w:rPr>
          <w:rFonts w:cstheme="minorHAnsi"/>
          <w:sz w:val="22"/>
          <w:szCs w:val="22"/>
          <w:lang w:val="pl"/>
        </w:rPr>
        <w:t xml:space="preserve"> do terminowego przywrócenia dostępności danych osobowych i dostępu do nich w przypadku incydentu fizycznego lub technicznego;</w:t>
      </w:r>
    </w:p>
    <w:p w14:paraId="2D6F708A" w14:textId="63A1CAA2" w:rsidR="00863ED1" w:rsidRPr="00D23138" w:rsidRDefault="00863ED1" w:rsidP="00BC3F9D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  <w:lang w:val="pl"/>
        </w:rPr>
        <w:t>proces</w:t>
      </w:r>
      <w:r w:rsidR="00BC3F9D" w:rsidRPr="00D23138">
        <w:rPr>
          <w:rFonts w:cstheme="minorHAnsi"/>
          <w:sz w:val="22"/>
          <w:szCs w:val="22"/>
          <w:lang w:val="pl"/>
        </w:rPr>
        <w:t>u</w:t>
      </w:r>
      <w:r w:rsidRPr="00D23138">
        <w:rPr>
          <w:rFonts w:cstheme="minorHAnsi"/>
          <w:sz w:val="22"/>
          <w:szCs w:val="22"/>
          <w:lang w:val="pl"/>
        </w:rPr>
        <w:t xml:space="preserve"> regularnego testowania, oceny i oceny skuteczności środków technicznych i organizacyjnych służących zapewnieniu bezpieczeństwa przetwarzania;</w:t>
      </w:r>
    </w:p>
    <w:p w14:paraId="273D3979" w14:textId="61990310" w:rsidR="00863ED1" w:rsidRPr="00D23138" w:rsidRDefault="00863ED1" w:rsidP="00BC3F9D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  <w:lang w:val="pl"/>
        </w:rPr>
        <w:t>środk</w:t>
      </w:r>
      <w:r w:rsidR="00BC3F9D" w:rsidRPr="00D23138">
        <w:rPr>
          <w:rFonts w:cstheme="minorHAnsi"/>
          <w:sz w:val="22"/>
          <w:szCs w:val="22"/>
          <w:lang w:val="pl"/>
        </w:rPr>
        <w:t>ów</w:t>
      </w:r>
      <w:r w:rsidRPr="00D23138">
        <w:rPr>
          <w:rFonts w:cstheme="minorHAnsi"/>
          <w:sz w:val="22"/>
          <w:szCs w:val="22"/>
          <w:lang w:val="pl"/>
        </w:rPr>
        <w:t xml:space="preserve"> ochrony danych osobowych przed przypadkowym lub niezgodnym z prawem zniszczeniem, utratą, zmianą, nieuprawnionym ujawnieniem lub dostępem do danych osobowych przesyłanych, przechowywanych lub w inny sposób przetwarzanych.</w:t>
      </w:r>
    </w:p>
    <w:p w14:paraId="72D29A8A" w14:textId="461770A7" w:rsidR="00863ED1" w:rsidRPr="00D23138" w:rsidRDefault="00863ED1" w:rsidP="00BC3F9D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  <w:lang w:val="pl"/>
        </w:rPr>
        <w:t>aby podczas przekazywania danych osobowych i transportu nośników informacji dane nie mogły zostać odczytane, skopiowane lub usunięte bez upoważnienia;</w:t>
      </w:r>
    </w:p>
    <w:p w14:paraId="1F850221" w14:textId="62CD8661" w:rsidR="0042656C" w:rsidRPr="00D23138" w:rsidRDefault="00BC3F9D" w:rsidP="0042656C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  <w:lang w:val="pl"/>
        </w:rPr>
        <w:t>opracowania</w:t>
      </w:r>
      <w:r w:rsidR="00863ED1" w:rsidRPr="00D23138">
        <w:rPr>
          <w:rFonts w:cstheme="minorHAnsi"/>
          <w:sz w:val="22"/>
          <w:szCs w:val="22"/>
          <w:lang w:val="pl"/>
        </w:rPr>
        <w:t xml:space="preserve"> struktur</w:t>
      </w:r>
      <w:r w:rsidRPr="00D23138">
        <w:rPr>
          <w:rFonts w:cstheme="minorHAnsi"/>
          <w:sz w:val="22"/>
          <w:szCs w:val="22"/>
          <w:lang w:val="pl"/>
        </w:rPr>
        <w:t>y</w:t>
      </w:r>
      <w:r w:rsidR="00863ED1" w:rsidRPr="00D23138">
        <w:rPr>
          <w:rFonts w:cstheme="minorHAnsi"/>
          <w:sz w:val="22"/>
          <w:szCs w:val="22"/>
          <w:lang w:val="pl"/>
        </w:rPr>
        <w:t xml:space="preserve"> organizacyjn</w:t>
      </w:r>
      <w:r w:rsidRPr="00D23138">
        <w:rPr>
          <w:rFonts w:cstheme="minorHAnsi"/>
          <w:sz w:val="22"/>
          <w:szCs w:val="22"/>
          <w:lang w:val="pl"/>
        </w:rPr>
        <w:t>ej</w:t>
      </w:r>
      <w:r w:rsidR="00863ED1" w:rsidRPr="00D23138">
        <w:rPr>
          <w:rFonts w:cstheme="minorHAnsi"/>
          <w:sz w:val="22"/>
          <w:szCs w:val="22"/>
          <w:lang w:val="pl"/>
        </w:rPr>
        <w:t xml:space="preserve"> w taki sposób, aby spełniała ona wymogi ochrony danych.</w:t>
      </w:r>
    </w:p>
    <w:p w14:paraId="01A92576" w14:textId="77777777" w:rsidR="0042656C" w:rsidRDefault="0042656C" w:rsidP="0042656C">
      <w:pPr>
        <w:pBdr>
          <w:bottom w:val="single" w:sz="4" w:space="1" w:color="auto"/>
        </w:pBdr>
        <w:spacing w:line="276" w:lineRule="auto"/>
        <w:jc w:val="both"/>
        <w:rPr>
          <w:rFonts w:cstheme="minorHAnsi"/>
          <w:sz w:val="22"/>
          <w:szCs w:val="22"/>
        </w:rPr>
      </w:pPr>
    </w:p>
    <w:p w14:paraId="16284091" w14:textId="77777777" w:rsidR="00D23138" w:rsidRDefault="00D23138" w:rsidP="0042656C">
      <w:pPr>
        <w:pBdr>
          <w:bottom w:val="single" w:sz="4" w:space="1" w:color="auto"/>
        </w:pBdr>
        <w:spacing w:line="276" w:lineRule="auto"/>
        <w:jc w:val="both"/>
        <w:rPr>
          <w:rFonts w:cstheme="minorHAnsi"/>
          <w:sz w:val="22"/>
          <w:szCs w:val="22"/>
        </w:rPr>
      </w:pPr>
    </w:p>
    <w:p w14:paraId="2141AB28" w14:textId="77777777" w:rsidR="00D23138" w:rsidRDefault="00D23138" w:rsidP="0042656C">
      <w:pPr>
        <w:pBdr>
          <w:bottom w:val="single" w:sz="4" w:space="1" w:color="auto"/>
        </w:pBdr>
        <w:spacing w:line="276" w:lineRule="auto"/>
        <w:jc w:val="both"/>
        <w:rPr>
          <w:rFonts w:cstheme="minorHAnsi"/>
          <w:sz w:val="22"/>
          <w:szCs w:val="22"/>
        </w:rPr>
      </w:pPr>
    </w:p>
    <w:p w14:paraId="6F4FE503" w14:textId="77777777" w:rsidR="00D23138" w:rsidRPr="00D23138" w:rsidRDefault="00D23138" w:rsidP="0042656C">
      <w:pPr>
        <w:pBdr>
          <w:bottom w:val="single" w:sz="4" w:space="1" w:color="auto"/>
        </w:pBdr>
        <w:spacing w:line="276" w:lineRule="auto"/>
        <w:jc w:val="both"/>
        <w:rPr>
          <w:rFonts w:cstheme="minorHAnsi"/>
          <w:sz w:val="22"/>
          <w:szCs w:val="22"/>
        </w:rPr>
      </w:pPr>
    </w:p>
    <w:p w14:paraId="148EC7A9" w14:textId="6E418145" w:rsidR="00863ED1" w:rsidRPr="00D23138" w:rsidRDefault="00863ED1" w:rsidP="00863ED1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5E8E3D62" w14:textId="6907EC8D" w:rsidR="00BC3F9D" w:rsidRPr="00D23138" w:rsidRDefault="00BC3F9D" w:rsidP="00BC3F9D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D23138">
        <w:rPr>
          <w:rFonts w:cstheme="minorHAnsi"/>
          <w:b/>
          <w:bCs/>
          <w:sz w:val="22"/>
          <w:szCs w:val="22"/>
          <w:lang w:val="pl"/>
        </w:rPr>
        <w:t>ARTYKUŁ II.8 – INFORMACJA O FINANSOWANIU</w:t>
      </w:r>
    </w:p>
    <w:p w14:paraId="11D5BB96" w14:textId="4B9C7A82" w:rsidR="00BC3F9D" w:rsidRPr="00D23138" w:rsidRDefault="00BC3F9D" w:rsidP="00BC3F9D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D23138">
        <w:rPr>
          <w:rFonts w:cstheme="minorHAnsi"/>
          <w:b/>
          <w:bCs/>
          <w:sz w:val="22"/>
          <w:szCs w:val="22"/>
          <w:lang w:val="pl"/>
        </w:rPr>
        <w:t>II.8.1 Informacje na temat finansowania przez Unię i wykorzystania logo programu LIFE oraz sieci Natura 2000</w:t>
      </w:r>
    </w:p>
    <w:p w14:paraId="4F8A1AF2" w14:textId="77777777" w:rsidR="00BC3F9D" w:rsidRPr="00D23138" w:rsidRDefault="00BC3F9D" w:rsidP="00BC3F9D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00388B43" w14:textId="1CD68F12" w:rsidR="00BC3F9D" w:rsidRPr="00D23138" w:rsidRDefault="00BC3F9D" w:rsidP="00BC3F9D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  <w:lang w:val="pl"/>
        </w:rPr>
        <w:t>O ile Agencja nie zażąda lub nie uzgodni inaczej, wszelkie komunikaty lub publikacje dokonywane przez beneficjentów wspólnie lub indywidualnie, które odnoszą się do projektu, w tym na konferencjach, seminariach lub w jakichkolwiek materiałach informacyjnych lub promocyjnych (takich jak broszury, ulotki, plakaty, prezentacje, w formie elektronicznej itp.), muszą:</w:t>
      </w:r>
    </w:p>
    <w:p w14:paraId="1443388C" w14:textId="7154AAD8" w:rsidR="00BC3F9D" w:rsidRPr="00D23138" w:rsidRDefault="00BC3F9D" w:rsidP="00BC3F9D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  <w:lang w:val="pl"/>
        </w:rPr>
        <w:t>wskazywać, że projekt otrzymał finansowanie z Unii; oraz</w:t>
      </w:r>
    </w:p>
    <w:p w14:paraId="71DD16F8" w14:textId="311D7F8C" w:rsidR="00BC3F9D" w:rsidRPr="00D23138" w:rsidRDefault="00BC3F9D" w:rsidP="00BC3F9D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  <w:lang w:val="pl"/>
        </w:rPr>
        <w:t xml:space="preserve">przedstawiać logo programu LIFE (załącznik II do rozporządzenia LIFE, </w:t>
      </w:r>
      <w:hyperlink r:id="rId7" w:history="1">
        <w:r w:rsidR="00006BC1" w:rsidRPr="00D23138">
          <w:rPr>
            <w:rStyle w:val="Hipercze"/>
            <w:rFonts w:cstheme="minorHAnsi"/>
            <w:b/>
            <w:bCs/>
            <w:sz w:val="22"/>
            <w:szCs w:val="22"/>
            <w:lang w:val="pl"/>
          </w:rPr>
          <w:t>https://cinea.ec.europa.eu/life/communication-gdpr-rules_en</w:t>
        </w:r>
      </w:hyperlink>
      <w:r w:rsidRPr="00D23138">
        <w:rPr>
          <w:rFonts w:cstheme="minorHAnsi"/>
          <w:sz w:val="22"/>
          <w:szCs w:val="22"/>
          <w:lang w:val="pl"/>
        </w:rPr>
        <w:t>).</w:t>
      </w:r>
      <w:r w:rsidR="00006BC1" w:rsidRPr="00D23138">
        <w:rPr>
          <w:rFonts w:cstheme="minorHAnsi"/>
          <w:sz w:val="22"/>
          <w:szCs w:val="22"/>
          <w:lang w:val="pl"/>
        </w:rPr>
        <w:t xml:space="preserve"> </w:t>
      </w:r>
      <w:r w:rsidR="00006BC1" w:rsidRPr="00D23138">
        <w:rPr>
          <w:rFonts w:cstheme="minorHAnsi"/>
          <w:sz w:val="22"/>
          <w:szCs w:val="22"/>
          <w:lang w:val="pl"/>
        </w:rPr>
        <w:br/>
      </w:r>
      <w:r w:rsidRPr="00D23138">
        <w:rPr>
          <w:rFonts w:cstheme="minorHAnsi"/>
          <w:sz w:val="22"/>
          <w:szCs w:val="22"/>
          <w:lang w:val="pl"/>
        </w:rPr>
        <w:t>W</w:t>
      </w:r>
      <w:r w:rsidR="00006BC1" w:rsidRPr="00D23138">
        <w:rPr>
          <w:rFonts w:cstheme="minorHAnsi"/>
          <w:sz w:val="22"/>
          <w:szCs w:val="22"/>
          <w:lang w:val="pl"/>
        </w:rPr>
        <w:t xml:space="preserve"> </w:t>
      </w:r>
      <w:r w:rsidRPr="00D23138">
        <w:rPr>
          <w:rFonts w:cstheme="minorHAnsi"/>
          <w:sz w:val="22"/>
          <w:szCs w:val="22"/>
          <w:lang w:val="pl"/>
        </w:rPr>
        <w:t xml:space="preserve">przypadku materiałów audiowizualnych na początku lub na końcu znajdują </w:t>
      </w:r>
      <w:r w:rsidRPr="00D23138">
        <w:rPr>
          <w:rFonts w:cstheme="minorHAnsi"/>
          <w:sz w:val="22"/>
          <w:szCs w:val="22"/>
          <w:lang w:val="pl"/>
        </w:rPr>
        <w:lastRenderedPageBreak/>
        <w:t>się napisy końcowe zawierające wyraźną i czytelną wzmiankę o wsparciu finansowym LIFE (np. "z dofinansowaniem ze środków Unii Europejskiej w ramach programu LIFE").</w:t>
      </w:r>
    </w:p>
    <w:p w14:paraId="49C71492" w14:textId="77777777" w:rsidR="00BC3F9D" w:rsidRPr="00D23138" w:rsidRDefault="00BC3F9D" w:rsidP="00BC3F9D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756D076B" w14:textId="77777777" w:rsidR="00BC3F9D" w:rsidRPr="00D23138" w:rsidRDefault="00BC3F9D" w:rsidP="005A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b/>
          <w:bCs/>
          <w:sz w:val="22"/>
          <w:szCs w:val="22"/>
          <w:u w:val="single"/>
          <w:lang w:val="pl"/>
        </w:rPr>
        <w:t>Wszystkie dobra trwałe nabyte w ramach projektu muszą być opatrzone logo LIFE</w:t>
      </w:r>
      <w:r w:rsidRPr="00D23138">
        <w:rPr>
          <w:rFonts w:cstheme="minorHAnsi"/>
          <w:sz w:val="22"/>
          <w:szCs w:val="22"/>
          <w:lang w:val="pl"/>
        </w:rPr>
        <w:t>, chyba że Agencja postanowi inaczej.</w:t>
      </w:r>
    </w:p>
    <w:p w14:paraId="72C280AA" w14:textId="77777777" w:rsidR="00BC3F9D" w:rsidRPr="00D23138" w:rsidRDefault="00BC3F9D" w:rsidP="000072B7">
      <w:pPr>
        <w:spacing w:line="276" w:lineRule="auto"/>
        <w:ind w:left="709"/>
        <w:jc w:val="both"/>
        <w:rPr>
          <w:rFonts w:cstheme="minorHAnsi"/>
          <w:sz w:val="22"/>
          <w:szCs w:val="22"/>
        </w:rPr>
      </w:pPr>
    </w:p>
    <w:p w14:paraId="2ACEF012" w14:textId="447DCA57" w:rsidR="00BC3F9D" w:rsidRPr="00D23138" w:rsidRDefault="00BC3F9D" w:rsidP="000072B7">
      <w:pPr>
        <w:spacing w:line="276" w:lineRule="auto"/>
        <w:ind w:left="709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  <w:lang w:val="pl"/>
        </w:rPr>
        <w:t xml:space="preserve">Logo programu LIFE, </w:t>
      </w:r>
      <w:r w:rsidR="000072B7" w:rsidRPr="00D23138">
        <w:rPr>
          <w:rFonts w:cstheme="minorHAnsi"/>
          <w:sz w:val="22"/>
          <w:szCs w:val="22"/>
          <w:lang w:val="pl"/>
        </w:rPr>
        <w:t xml:space="preserve">prezentowane </w:t>
      </w:r>
      <w:r w:rsidRPr="00D23138">
        <w:rPr>
          <w:rFonts w:cstheme="minorHAnsi"/>
          <w:sz w:val="22"/>
          <w:szCs w:val="22"/>
          <w:lang w:val="pl"/>
        </w:rPr>
        <w:t>w połączeniu z innym logo, musi być odpowiednio wyeksponowane.</w:t>
      </w:r>
    </w:p>
    <w:p w14:paraId="5FDCB52F" w14:textId="77777777" w:rsidR="00BC3F9D" w:rsidRPr="00D23138" w:rsidRDefault="00BC3F9D" w:rsidP="000072B7">
      <w:pPr>
        <w:spacing w:line="276" w:lineRule="auto"/>
        <w:ind w:left="709"/>
        <w:jc w:val="both"/>
        <w:rPr>
          <w:rFonts w:cstheme="minorHAnsi"/>
          <w:sz w:val="22"/>
          <w:szCs w:val="22"/>
        </w:rPr>
      </w:pPr>
    </w:p>
    <w:p w14:paraId="311FB354" w14:textId="1404A369" w:rsidR="00BC3F9D" w:rsidRPr="00D23138" w:rsidRDefault="00BC3F9D" w:rsidP="000072B7">
      <w:pPr>
        <w:spacing w:line="276" w:lineRule="auto"/>
        <w:ind w:left="709"/>
        <w:jc w:val="both"/>
        <w:rPr>
          <w:rFonts w:cstheme="minorHAnsi"/>
          <w:sz w:val="22"/>
          <w:szCs w:val="22"/>
          <w:lang w:val="pl"/>
        </w:rPr>
      </w:pPr>
      <w:r w:rsidRPr="00D23138">
        <w:rPr>
          <w:rFonts w:cstheme="minorHAnsi"/>
          <w:sz w:val="22"/>
          <w:szCs w:val="22"/>
          <w:lang w:val="pl"/>
        </w:rPr>
        <w:t xml:space="preserve">Obowiązek umieszczania logo programu LIFE nie </w:t>
      </w:r>
      <w:r w:rsidR="000072B7" w:rsidRPr="00D23138">
        <w:rPr>
          <w:rFonts w:cstheme="minorHAnsi"/>
          <w:sz w:val="22"/>
          <w:szCs w:val="22"/>
          <w:lang w:val="pl"/>
        </w:rPr>
        <w:t>jest równoznaczny z przyznaniem</w:t>
      </w:r>
      <w:r w:rsidRPr="00D23138">
        <w:rPr>
          <w:rFonts w:cstheme="minorHAnsi"/>
          <w:sz w:val="22"/>
          <w:szCs w:val="22"/>
          <w:lang w:val="pl"/>
        </w:rPr>
        <w:t xml:space="preserve"> beneficjentom prawa do wyłącznego korzystania. Beneficjenci nie mogą przywłaszczać sobie logo programu LIFE ani żadnego podobnego znaku towarowego lub logo, ani poprzez rejestrację, ani w jakikolwiek inny sposób.</w:t>
      </w:r>
    </w:p>
    <w:p w14:paraId="10FDBA7B" w14:textId="77777777" w:rsidR="000072B7" w:rsidRPr="00D23138" w:rsidRDefault="000072B7" w:rsidP="000072B7">
      <w:pPr>
        <w:spacing w:line="276" w:lineRule="auto"/>
        <w:ind w:left="709"/>
        <w:jc w:val="both"/>
        <w:rPr>
          <w:rFonts w:cstheme="minorHAnsi"/>
          <w:sz w:val="22"/>
          <w:szCs w:val="22"/>
        </w:rPr>
      </w:pPr>
    </w:p>
    <w:p w14:paraId="282F5C88" w14:textId="77777777" w:rsidR="00BC3F9D" w:rsidRPr="00D23138" w:rsidRDefault="00BC3F9D" w:rsidP="000072B7">
      <w:pPr>
        <w:spacing w:line="276" w:lineRule="auto"/>
        <w:ind w:left="709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  <w:lang w:val="pl"/>
        </w:rPr>
        <w:t>Do celów akapitów pierwszego, drugiego i trzeciego oraz na warunkach w nich określonych beneficjenci mogą używać logo programu LIFE bez uprzedniego uzyskania zgody Agencji.</w:t>
      </w:r>
    </w:p>
    <w:p w14:paraId="3BFD9E08" w14:textId="77777777" w:rsidR="00BC3F9D" w:rsidRPr="00D23138" w:rsidRDefault="00BC3F9D" w:rsidP="000072B7">
      <w:pPr>
        <w:spacing w:line="276" w:lineRule="auto"/>
        <w:ind w:left="709"/>
        <w:jc w:val="both"/>
        <w:rPr>
          <w:rFonts w:cstheme="minorHAnsi"/>
          <w:sz w:val="22"/>
          <w:szCs w:val="22"/>
        </w:rPr>
      </w:pPr>
    </w:p>
    <w:p w14:paraId="0BA45D78" w14:textId="1B93116D" w:rsidR="00BC3F9D" w:rsidRPr="00D23138" w:rsidRDefault="00BC3F9D" w:rsidP="000072B7">
      <w:pPr>
        <w:spacing w:line="276" w:lineRule="auto"/>
        <w:ind w:left="709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  <w:lang w:val="pl"/>
        </w:rPr>
        <w:t xml:space="preserve">W przypadku projektów na obszarach Natura 2000 lub przyczyniających się do integralności sieci Natura 2000 obowiązki dotyczące logo programu LIFE mają również zastosowanie do logo Natura 2000 (https://cinea.ec.europa.eu/life/communication-gdpr-rules_en). Znaczenie projektu dla utworzenia sieci Natura 2000 musi być opisane na tablicach </w:t>
      </w:r>
      <w:r w:rsidR="000072B7" w:rsidRPr="00D23138">
        <w:rPr>
          <w:rFonts w:cstheme="minorHAnsi"/>
          <w:sz w:val="22"/>
          <w:szCs w:val="22"/>
          <w:lang w:val="pl"/>
        </w:rPr>
        <w:t>informacyjnych oraz</w:t>
      </w:r>
      <w:r w:rsidRPr="00D23138">
        <w:rPr>
          <w:rFonts w:cstheme="minorHAnsi"/>
          <w:sz w:val="22"/>
          <w:szCs w:val="22"/>
          <w:lang w:val="pl"/>
        </w:rPr>
        <w:t xml:space="preserve"> na stronach internetowych.</w:t>
      </w:r>
    </w:p>
    <w:p w14:paraId="3BA27FCA" w14:textId="77777777" w:rsidR="00BC3F9D" w:rsidRPr="00D23138" w:rsidRDefault="00BC3F9D" w:rsidP="00BC3F9D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640D2EE3" w14:textId="6A5699EE" w:rsidR="00BC3F9D" w:rsidRPr="00D23138" w:rsidRDefault="00BC3F9D" w:rsidP="000072B7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  <w:lang w:val="pl"/>
        </w:rPr>
        <w:t xml:space="preserve">Beneficjent koordynujący tworzy </w:t>
      </w:r>
      <w:r w:rsidRPr="00D23138">
        <w:rPr>
          <w:rFonts w:cstheme="minorHAnsi"/>
          <w:i/>
          <w:iCs/>
          <w:sz w:val="22"/>
          <w:szCs w:val="22"/>
          <w:lang w:val="pl"/>
        </w:rPr>
        <w:t xml:space="preserve">stronę internetową projektu </w:t>
      </w:r>
      <w:r w:rsidRPr="00D23138">
        <w:rPr>
          <w:rFonts w:cstheme="minorHAnsi"/>
          <w:sz w:val="22"/>
          <w:szCs w:val="22"/>
          <w:lang w:val="pl"/>
        </w:rPr>
        <w:t>lub korzysta z istniejącej strony internetowej w co najmniej jednym języku urzędowym Unii Europejskiej w celu upowszechniania działań w ramach projektu, postępów i rezultatów. W</w:t>
      </w:r>
      <w:r w:rsidR="0042656C" w:rsidRPr="00D23138">
        <w:rPr>
          <w:rFonts w:cstheme="minorHAnsi"/>
          <w:sz w:val="22"/>
          <w:szCs w:val="22"/>
          <w:lang w:val="pl"/>
        </w:rPr>
        <w:t>e wszelkich</w:t>
      </w:r>
      <w:r w:rsidRPr="00D23138">
        <w:rPr>
          <w:rFonts w:cstheme="minorHAnsi"/>
          <w:sz w:val="22"/>
          <w:szCs w:val="22"/>
          <w:lang w:val="pl"/>
        </w:rPr>
        <w:t xml:space="preserve"> sprawozdaniach </w:t>
      </w:r>
      <w:r w:rsidR="0042656C" w:rsidRPr="00D23138">
        <w:rPr>
          <w:rFonts w:cstheme="minorHAnsi"/>
          <w:sz w:val="22"/>
          <w:szCs w:val="22"/>
          <w:lang w:val="pl"/>
        </w:rPr>
        <w:t>należy wskazywać</w:t>
      </w:r>
      <w:r w:rsidRPr="00D23138">
        <w:rPr>
          <w:rFonts w:cstheme="minorHAnsi"/>
          <w:sz w:val="22"/>
          <w:szCs w:val="22"/>
          <w:lang w:val="pl"/>
        </w:rPr>
        <w:t xml:space="preserve"> adres strony internetowej, na której główne wyniki projektu są publicznie dostępne. Strona </w:t>
      </w:r>
      <w:r w:rsidR="0042656C" w:rsidRPr="00D23138">
        <w:rPr>
          <w:rFonts w:cstheme="minorHAnsi"/>
          <w:sz w:val="22"/>
          <w:szCs w:val="22"/>
          <w:lang w:val="pl"/>
        </w:rPr>
        <w:t>internetowa projektu</w:t>
      </w:r>
      <w:r w:rsidRPr="00D23138">
        <w:rPr>
          <w:rFonts w:cstheme="minorHAnsi"/>
          <w:sz w:val="22"/>
          <w:szCs w:val="22"/>
          <w:lang w:val="pl"/>
        </w:rPr>
        <w:t xml:space="preserve"> </w:t>
      </w:r>
      <w:r w:rsidR="0042656C" w:rsidRPr="00D23138">
        <w:rPr>
          <w:rFonts w:cstheme="minorHAnsi"/>
          <w:sz w:val="22"/>
          <w:szCs w:val="22"/>
          <w:lang w:val="pl"/>
        </w:rPr>
        <w:t>będzie</w:t>
      </w:r>
      <w:r w:rsidRPr="00D23138">
        <w:rPr>
          <w:rFonts w:cstheme="minorHAnsi"/>
          <w:sz w:val="22"/>
          <w:szCs w:val="22"/>
          <w:lang w:val="pl"/>
        </w:rPr>
        <w:t xml:space="preserve"> dostępna online najpóźniej sześć miesięcy po dacie rozpoczęcia</w:t>
      </w:r>
      <w:r w:rsidR="0042656C" w:rsidRPr="00D23138">
        <w:rPr>
          <w:rFonts w:cstheme="minorHAnsi"/>
          <w:sz w:val="22"/>
          <w:szCs w:val="22"/>
          <w:lang w:val="pl"/>
        </w:rPr>
        <w:t xml:space="preserve"> projektu</w:t>
      </w:r>
      <w:r w:rsidRPr="00D23138">
        <w:rPr>
          <w:rFonts w:cstheme="minorHAnsi"/>
          <w:sz w:val="22"/>
          <w:szCs w:val="22"/>
          <w:lang w:val="pl"/>
        </w:rPr>
        <w:t xml:space="preserve"> określonej w art. I.2.2, </w:t>
      </w:r>
      <w:r w:rsidR="0042656C" w:rsidRPr="00D23138">
        <w:rPr>
          <w:rFonts w:cstheme="minorHAnsi"/>
          <w:sz w:val="22"/>
          <w:szCs w:val="22"/>
          <w:lang w:val="pl"/>
        </w:rPr>
        <w:t>będzie</w:t>
      </w:r>
      <w:r w:rsidRPr="00D23138">
        <w:rPr>
          <w:rFonts w:cstheme="minorHAnsi"/>
          <w:sz w:val="22"/>
          <w:szCs w:val="22"/>
          <w:lang w:val="pl"/>
        </w:rPr>
        <w:t xml:space="preserve"> regularnie aktualizowana i </w:t>
      </w:r>
      <w:r w:rsidR="0042656C" w:rsidRPr="00D23138">
        <w:rPr>
          <w:rFonts w:cstheme="minorHAnsi"/>
          <w:sz w:val="22"/>
          <w:szCs w:val="22"/>
          <w:lang w:val="pl"/>
        </w:rPr>
        <w:t>utrzymywana</w:t>
      </w:r>
      <w:r w:rsidRPr="00D23138">
        <w:rPr>
          <w:rFonts w:cstheme="minorHAnsi"/>
          <w:sz w:val="22"/>
          <w:szCs w:val="22"/>
          <w:lang w:val="pl"/>
        </w:rPr>
        <w:t xml:space="preserve"> przez co najmniej pięć lat po zakończeniu projektu. Streszczenie projektu w języku angielskim, w tym </w:t>
      </w:r>
      <w:r w:rsidR="0042656C" w:rsidRPr="00D23138">
        <w:rPr>
          <w:rFonts w:cstheme="minorHAnsi"/>
          <w:sz w:val="22"/>
          <w:szCs w:val="22"/>
          <w:lang w:val="pl"/>
        </w:rPr>
        <w:t>nazwa</w:t>
      </w:r>
      <w:r w:rsidRPr="00D23138">
        <w:rPr>
          <w:rFonts w:cstheme="minorHAnsi"/>
          <w:sz w:val="22"/>
          <w:szCs w:val="22"/>
          <w:lang w:val="pl"/>
        </w:rPr>
        <w:t xml:space="preserve"> oraz dane kontaktowe koordynującego beneficjenta, zosta</w:t>
      </w:r>
      <w:r w:rsidR="0042656C" w:rsidRPr="00D23138">
        <w:rPr>
          <w:rFonts w:cstheme="minorHAnsi"/>
          <w:sz w:val="22"/>
          <w:szCs w:val="22"/>
          <w:lang w:val="pl"/>
        </w:rPr>
        <w:t>ną</w:t>
      </w:r>
      <w:r w:rsidRPr="00D23138">
        <w:rPr>
          <w:rFonts w:cstheme="minorHAnsi"/>
          <w:sz w:val="22"/>
          <w:szCs w:val="22"/>
          <w:lang w:val="pl"/>
        </w:rPr>
        <w:t xml:space="preserve"> umieszczone na stronie internetowej LIFE i udostępnione ogółowi społeczeństwa.</w:t>
      </w:r>
    </w:p>
    <w:p w14:paraId="59CA7419" w14:textId="57EC182B" w:rsidR="0042656C" w:rsidRPr="00D23138" w:rsidRDefault="0042656C" w:rsidP="0042656C">
      <w:pPr>
        <w:pStyle w:val="Akapitzlist"/>
        <w:spacing w:line="276" w:lineRule="auto"/>
        <w:ind w:left="1416"/>
        <w:jc w:val="both"/>
        <w:rPr>
          <w:rFonts w:cstheme="minorHAnsi"/>
          <w:i/>
          <w:iCs/>
          <w:sz w:val="16"/>
          <w:szCs w:val="16"/>
        </w:rPr>
      </w:pPr>
      <w:r w:rsidRPr="00D23138">
        <w:rPr>
          <w:rFonts w:cstheme="minorHAnsi"/>
          <w:i/>
          <w:iCs/>
          <w:sz w:val="16"/>
          <w:szCs w:val="16"/>
          <w:lang w:val="pl"/>
        </w:rPr>
        <w:t xml:space="preserve">[KOMENTARZ GTL: strona internetowa projektu LIFE </w:t>
      </w:r>
      <w:proofErr w:type="spellStart"/>
      <w:r w:rsidRPr="00D23138">
        <w:rPr>
          <w:rFonts w:cstheme="minorHAnsi"/>
          <w:i/>
          <w:iCs/>
          <w:sz w:val="16"/>
          <w:szCs w:val="16"/>
          <w:lang w:val="pl"/>
        </w:rPr>
        <w:t>Archiclima</w:t>
      </w:r>
      <w:proofErr w:type="spellEnd"/>
      <w:r w:rsidRPr="00D23138">
        <w:rPr>
          <w:rFonts w:cstheme="minorHAnsi"/>
          <w:i/>
          <w:iCs/>
          <w:sz w:val="16"/>
          <w:szCs w:val="16"/>
          <w:lang w:val="pl"/>
        </w:rPr>
        <w:t xml:space="preserve"> została uruchomiona przez beneficjentów pod adresem </w:t>
      </w:r>
      <w:hyperlink r:id="rId8" w:history="1">
        <w:r w:rsidRPr="00D23138">
          <w:rPr>
            <w:rStyle w:val="Hipercze"/>
            <w:rFonts w:cstheme="minorHAnsi"/>
            <w:i/>
            <w:iCs/>
            <w:sz w:val="16"/>
            <w:szCs w:val="16"/>
            <w:lang w:val="pl"/>
          </w:rPr>
          <w:t>www.archiclima.pl</w:t>
        </w:r>
      </w:hyperlink>
      <w:r w:rsidRPr="00D23138">
        <w:rPr>
          <w:rFonts w:cstheme="minorHAnsi"/>
          <w:i/>
          <w:iCs/>
          <w:sz w:val="16"/>
          <w:szCs w:val="16"/>
          <w:lang w:val="pl"/>
        </w:rPr>
        <w:t xml:space="preserve">. Wykonawca nie jest zobowiązany to tworzenia odrębnej strony www, a jedynie do regularnego przekazywania fotografii oraz informacji o postępach robót budowlanych możliwych do zamieszczania w aktualnościach na stronie </w:t>
      </w:r>
      <w:hyperlink r:id="rId9" w:history="1">
        <w:r w:rsidRPr="00D23138">
          <w:rPr>
            <w:rStyle w:val="Hipercze"/>
            <w:rFonts w:cstheme="minorHAnsi"/>
            <w:i/>
            <w:iCs/>
            <w:sz w:val="16"/>
            <w:szCs w:val="16"/>
            <w:lang w:val="pl"/>
          </w:rPr>
          <w:t>https://archiclima.pl/aktualnosci/</w:t>
        </w:r>
      </w:hyperlink>
      <w:r w:rsidRPr="00D23138">
        <w:rPr>
          <w:rFonts w:cstheme="minorHAnsi"/>
          <w:i/>
          <w:iCs/>
          <w:sz w:val="16"/>
          <w:szCs w:val="16"/>
          <w:lang w:val="pl"/>
        </w:rPr>
        <w:t>]</w:t>
      </w:r>
    </w:p>
    <w:p w14:paraId="68CCB7BE" w14:textId="77777777" w:rsidR="00BC3F9D" w:rsidRPr="00D23138" w:rsidRDefault="00BC3F9D" w:rsidP="00BC3F9D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10B1E8D7" w14:textId="0B95851B" w:rsidR="00BC3F9D" w:rsidRPr="00D23138" w:rsidRDefault="00BC3F9D" w:rsidP="000072B7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  <w:lang w:val="pl"/>
        </w:rPr>
        <w:t xml:space="preserve">Beneficjenci wznoszą i utrzymują tablice </w:t>
      </w:r>
      <w:r w:rsidR="005A2C47" w:rsidRPr="00D23138">
        <w:rPr>
          <w:rFonts w:cstheme="minorHAnsi"/>
          <w:sz w:val="22"/>
          <w:szCs w:val="22"/>
          <w:lang w:val="pl"/>
        </w:rPr>
        <w:t>informacyjne</w:t>
      </w:r>
      <w:r w:rsidRPr="00D23138">
        <w:rPr>
          <w:rFonts w:cstheme="minorHAnsi"/>
          <w:sz w:val="22"/>
          <w:szCs w:val="22"/>
          <w:lang w:val="pl"/>
        </w:rPr>
        <w:t xml:space="preserve"> opisujące projekt w miejscach, w których jest on realizowany, w strategicznych miejscach dostępnych i widocznych dla ogółu społeczeństwa.</w:t>
      </w:r>
    </w:p>
    <w:p w14:paraId="47531BBB" w14:textId="77777777" w:rsidR="00006BC1" w:rsidRPr="00D23138" w:rsidRDefault="005A2C47" w:rsidP="005A2C47">
      <w:pPr>
        <w:pStyle w:val="Akapitzlist"/>
        <w:spacing w:line="276" w:lineRule="auto"/>
        <w:ind w:left="1416"/>
        <w:jc w:val="both"/>
        <w:rPr>
          <w:rFonts w:cstheme="minorHAnsi"/>
          <w:i/>
          <w:iCs/>
          <w:sz w:val="16"/>
          <w:szCs w:val="16"/>
          <w:lang w:val="pl"/>
        </w:rPr>
      </w:pPr>
      <w:r w:rsidRPr="00D23138">
        <w:rPr>
          <w:rFonts w:cstheme="minorHAnsi"/>
          <w:i/>
          <w:iCs/>
          <w:sz w:val="16"/>
          <w:szCs w:val="16"/>
          <w:lang w:val="pl"/>
        </w:rPr>
        <w:t xml:space="preserve">[KOMENTARZ GTL: </w:t>
      </w:r>
    </w:p>
    <w:p w14:paraId="5EB077C1" w14:textId="4B40CA85" w:rsidR="005A2C47" w:rsidRPr="00D23138" w:rsidRDefault="007A6250" w:rsidP="00006BC1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i/>
          <w:iCs/>
          <w:sz w:val="16"/>
          <w:szCs w:val="16"/>
          <w:lang w:val="pl"/>
        </w:rPr>
      </w:pPr>
      <w:r w:rsidRPr="00D23138">
        <w:rPr>
          <w:rFonts w:cstheme="minorHAnsi"/>
          <w:i/>
          <w:iCs/>
          <w:sz w:val="16"/>
          <w:szCs w:val="16"/>
          <w:lang w:val="pl"/>
        </w:rPr>
        <w:t>P</w:t>
      </w:r>
      <w:r w:rsidR="005A2C47" w:rsidRPr="00D23138">
        <w:rPr>
          <w:rFonts w:cstheme="minorHAnsi"/>
          <w:i/>
          <w:iCs/>
          <w:sz w:val="16"/>
          <w:szCs w:val="16"/>
          <w:lang w:val="pl"/>
        </w:rPr>
        <w:t xml:space="preserve">lac budowy musi zostać oznaczony zgodnie z wymaganiami LIFE oraz </w:t>
      </w:r>
      <w:proofErr w:type="spellStart"/>
      <w:r w:rsidR="005A2C47" w:rsidRPr="00D23138">
        <w:rPr>
          <w:rFonts w:cstheme="minorHAnsi"/>
          <w:i/>
          <w:iCs/>
          <w:sz w:val="16"/>
          <w:szCs w:val="16"/>
          <w:lang w:val="pl"/>
        </w:rPr>
        <w:t>NFOŚiGW</w:t>
      </w:r>
      <w:proofErr w:type="spellEnd"/>
      <w:r w:rsidR="005A2C47" w:rsidRPr="00D23138">
        <w:rPr>
          <w:rFonts w:cstheme="minorHAnsi"/>
          <w:i/>
          <w:iCs/>
          <w:sz w:val="16"/>
          <w:szCs w:val="16"/>
          <w:lang w:val="pl"/>
        </w:rPr>
        <w:t xml:space="preserve">. </w:t>
      </w:r>
    </w:p>
    <w:p w14:paraId="12EACC81" w14:textId="2A90715B" w:rsidR="0000669B" w:rsidRPr="00D23138" w:rsidRDefault="005A2C47" w:rsidP="00006BC1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i/>
          <w:iCs/>
          <w:sz w:val="16"/>
          <w:szCs w:val="16"/>
          <w:lang w:val="pl"/>
        </w:rPr>
      </w:pPr>
      <w:r w:rsidRPr="00D23138">
        <w:rPr>
          <w:rFonts w:cstheme="minorHAnsi"/>
          <w:i/>
          <w:iCs/>
          <w:sz w:val="16"/>
          <w:szCs w:val="16"/>
          <w:lang w:val="pl"/>
        </w:rPr>
        <w:t xml:space="preserve">Minimalny zakres oznaczenia </w:t>
      </w:r>
      <w:r w:rsidR="00006BC1" w:rsidRPr="00D23138">
        <w:rPr>
          <w:rFonts w:cstheme="minorHAnsi"/>
          <w:i/>
          <w:iCs/>
          <w:sz w:val="16"/>
          <w:szCs w:val="16"/>
          <w:lang w:val="pl"/>
        </w:rPr>
        <w:t>stanowi</w:t>
      </w:r>
      <w:r w:rsidRPr="00D23138">
        <w:rPr>
          <w:rFonts w:cstheme="minorHAnsi"/>
          <w:i/>
          <w:iCs/>
          <w:sz w:val="16"/>
          <w:szCs w:val="16"/>
          <w:lang w:val="pl"/>
        </w:rPr>
        <w:t xml:space="preserve"> tablica informacyjna, umieszczona w miejscu </w:t>
      </w:r>
      <w:r w:rsidR="00006BC1" w:rsidRPr="00D23138">
        <w:rPr>
          <w:rFonts w:cstheme="minorHAnsi"/>
          <w:i/>
          <w:iCs/>
          <w:sz w:val="16"/>
          <w:szCs w:val="16"/>
          <w:lang w:val="pl"/>
        </w:rPr>
        <w:t>ogólno</w:t>
      </w:r>
      <w:r w:rsidRPr="00D23138">
        <w:rPr>
          <w:rFonts w:cstheme="minorHAnsi"/>
          <w:i/>
          <w:iCs/>
          <w:sz w:val="16"/>
          <w:szCs w:val="16"/>
          <w:lang w:val="pl"/>
        </w:rPr>
        <w:t>dostępnym i widocznym dla ogółu społeczeństwa</w:t>
      </w:r>
      <w:r w:rsidR="00006BC1" w:rsidRPr="00D23138">
        <w:rPr>
          <w:rFonts w:cstheme="minorHAnsi"/>
          <w:i/>
          <w:iCs/>
          <w:sz w:val="16"/>
          <w:szCs w:val="16"/>
          <w:lang w:val="pl"/>
        </w:rPr>
        <w:t>. Tablica m</w:t>
      </w:r>
      <w:r w:rsidR="007A6250" w:rsidRPr="00D23138">
        <w:rPr>
          <w:rFonts w:cstheme="minorHAnsi"/>
          <w:i/>
          <w:iCs/>
          <w:sz w:val="16"/>
          <w:szCs w:val="16"/>
          <w:lang w:val="pl"/>
        </w:rPr>
        <w:t>usi</w:t>
      </w:r>
      <w:r w:rsidR="00006BC1" w:rsidRPr="00D23138">
        <w:rPr>
          <w:rFonts w:cstheme="minorHAnsi"/>
          <w:i/>
          <w:iCs/>
          <w:sz w:val="16"/>
          <w:szCs w:val="16"/>
          <w:lang w:val="pl"/>
        </w:rPr>
        <w:t xml:space="preserve"> zawierać</w:t>
      </w:r>
      <w:r w:rsidRPr="00D23138">
        <w:rPr>
          <w:rFonts w:cstheme="minorHAnsi"/>
          <w:i/>
          <w:iCs/>
          <w:sz w:val="16"/>
          <w:szCs w:val="16"/>
          <w:lang w:val="pl"/>
        </w:rPr>
        <w:t xml:space="preserve"> </w:t>
      </w:r>
      <w:r w:rsidR="00006BC1" w:rsidRPr="00D23138">
        <w:rPr>
          <w:rFonts w:cstheme="minorHAnsi"/>
          <w:i/>
          <w:iCs/>
          <w:sz w:val="16"/>
          <w:szCs w:val="16"/>
          <w:lang w:val="pl"/>
        </w:rPr>
        <w:t xml:space="preserve">logo projektu LIFE </w:t>
      </w:r>
      <w:proofErr w:type="spellStart"/>
      <w:r w:rsidR="00006BC1" w:rsidRPr="00D23138">
        <w:rPr>
          <w:rFonts w:cstheme="minorHAnsi"/>
          <w:i/>
          <w:iCs/>
          <w:sz w:val="16"/>
          <w:szCs w:val="16"/>
          <w:lang w:val="pl"/>
        </w:rPr>
        <w:t>Archiclima</w:t>
      </w:r>
      <w:proofErr w:type="spellEnd"/>
      <w:r w:rsidR="00006BC1" w:rsidRPr="00D23138">
        <w:rPr>
          <w:rFonts w:cstheme="minorHAnsi"/>
          <w:i/>
          <w:iCs/>
          <w:sz w:val="16"/>
          <w:szCs w:val="16"/>
          <w:lang w:val="pl"/>
        </w:rPr>
        <w:t xml:space="preserve">, </w:t>
      </w:r>
      <w:r w:rsidRPr="00D23138">
        <w:rPr>
          <w:rFonts w:cstheme="minorHAnsi"/>
          <w:i/>
          <w:iCs/>
          <w:sz w:val="16"/>
          <w:szCs w:val="16"/>
          <w:lang w:val="pl"/>
        </w:rPr>
        <w:t xml:space="preserve">odpowiednie </w:t>
      </w:r>
      <w:proofErr w:type="spellStart"/>
      <w:r w:rsidRPr="00D23138">
        <w:rPr>
          <w:rFonts w:cstheme="minorHAnsi"/>
          <w:i/>
          <w:iCs/>
          <w:sz w:val="16"/>
          <w:szCs w:val="16"/>
          <w:lang w:val="pl"/>
        </w:rPr>
        <w:t>loga</w:t>
      </w:r>
      <w:proofErr w:type="spellEnd"/>
      <w:r w:rsidRPr="00D23138">
        <w:rPr>
          <w:rFonts w:cstheme="minorHAnsi"/>
          <w:i/>
          <w:iCs/>
          <w:sz w:val="16"/>
          <w:szCs w:val="16"/>
          <w:lang w:val="pl"/>
        </w:rPr>
        <w:t xml:space="preserve"> </w:t>
      </w:r>
      <w:r w:rsidR="00006BC1" w:rsidRPr="00D23138">
        <w:rPr>
          <w:rFonts w:cstheme="minorHAnsi"/>
          <w:i/>
          <w:iCs/>
          <w:sz w:val="16"/>
          <w:szCs w:val="16"/>
          <w:lang w:val="pl"/>
        </w:rPr>
        <w:t xml:space="preserve">instytucji współfinansujących tj. </w:t>
      </w:r>
      <w:r w:rsidRPr="00D23138">
        <w:rPr>
          <w:rFonts w:cstheme="minorHAnsi"/>
          <w:i/>
          <w:iCs/>
          <w:sz w:val="16"/>
          <w:szCs w:val="16"/>
          <w:lang w:val="pl"/>
        </w:rPr>
        <w:t xml:space="preserve">LIFE, </w:t>
      </w:r>
      <w:proofErr w:type="spellStart"/>
      <w:r w:rsidRPr="00D23138">
        <w:rPr>
          <w:rFonts w:cstheme="minorHAnsi"/>
          <w:i/>
          <w:iCs/>
          <w:sz w:val="16"/>
          <w:szCs w:val="16"/>
          <w:lang w:val="pl"/>
        </w:rPr>
        <w:t>NFOŚiGW</w:t>
      </w:r>
      <w:proofErr w:type="spellEnd"/>
      <w:r w:rsidR="00006BC1" w:rsidRPr="00D23138">
        <w:rPr>
          <w:rFonts w:cstheme="minorHAnsi"/>
          <w:i/>
          <w:iCs/>
          <w:sz w:val="16"/>
          <w:szCs w:val="16"/>
          <w:lang w:val="pl"/>
        </w:rPr>
        <w:t xml:space="preserve">, </w:t>
      </w:r>
      <w:proofErr w:type="spellStart"/>
      <w:r w:rsidR="00006BC1" w:rsidRPr="00D23138">
        <w:rPr>
          <w:rFonts w:cstheme="minorHAnsi"/>
          <w:i/>
          <w:iCs/>
          <w:sz w:val="16"/>
          <w:szCs w:val="16"/>
          <w:lang w:val="pl"/>
        </w:rPr>
        <w:t>loga</w:t>
      </w:r>
      <w:proofErr w:type="spellEnd"/>
      <w:r w:rsidR="00006BC1" w:rsidRPr="00D23138">
        <w:rPr>
          <w:rFonts w:cstheme="minorHAnsi"/>
          <w:i/>
          <w:iCs/>
          <w:sz w:val="16"/>
          <w:szCs w:val="16"/>
          <w:lang w:val="pl"/>
        </w:rPr>
        <w:t xml:space="preserve"> </w:t>
      </w:r>
      <w:r w:rsidRPr="00D23138">
        <w:rPr>
          <w:rFonts w:cstheme="minorHAnsi"/>
          <w:i/>
          <w:iCs/>
          <w:sz w:val="16"/>
          <w:szCs w:val="16"/>
          <w:lang w:val="pl"/>
        </w:rPr>
        <w:t xml:space="preserve">wszystkich beneficjentów oraz tekst: „Tu realizowany jest projekt LIFE </w:t>
      </w:r>
      <w:proofErr w:type="spellStart"/>
      <w:r w:rsidRPr="00D23138">
        <w:rPr>
          <w:rFonts w:cstheme="minorHAnsi"/>
          <w:i/>
          <w:iCs/>
          <w:sz w:val="16"/>
          <w:szCs w:val="16"/>
          <w:lang w:val="pl"/>
        </w:rPr>
        <w:t>Archiclima</w:t>
      </w:r>
      <w:proofErr w:type="spellEnd"/>
      <w:r w:rsidRPr="00D23138">
        <w:rPr>
          <w:rFonts w:cstheme="minorHAnsi"/>
          <w:i/>
          <w:iCs/>
          <w:sz w:val="16"/>
          <w:szCs w:val="16"/>
          <w:lang w:val="pl"/>
        </w:rPr>
        <w:t xml:space="preserve"> numer LIFE20 CCA/PL/001573, który jest współfinansowany ze środków Unii Europejskiej w ramach Programu LIFE oraz ze środków Narodowego Funduszu Ochrony Środowiska i Gospodarki Wodnej</w:t>
      </w:r>
      <w:r w:rsidR="00006BC1" w:rsidRPr="00D23138">
        <w:rPr>
          <w:rFonts w:cstheme="minorHAnsi"/>
          <w:i/>
          <w:iCs/>
          <w:sz w:val="16"/>
          <w:szCs w:val="16"/>
          <w:lang w:val="pl"/>
        </w:rPr>
        <w:t xml:space="preserve">”. </w:t>
      </w:r>
      <w:r w:rsidR="007A6250" w:rsidRPr="00D23138">
        <w:rPr>
          <w:rFonts w:cstheme="minorHAnsi"/>
          <w:i/>
          <w:iCs/>
          <w:sz w:val="16"/>
          <w:szCs w:val="16"/>
          <w:lang w:val="pl"/>
        </w:rPr>
        <w:t>Dopuszcza się użycie tablicy zawierającej szerszy niż wskazany powyżej zakres</w:t>
      </w:r>
      <w:r w:rsidR="000D1071" w:rsidRPr="00D23138">
        <w:rPr>
          <w:rFonts w:cstheme="minorHAnsi"/>
          <w:i/>
          <w:iCs/>
          <w:sz w:val="16"/>
          <w:szCs w:val="16"/>
          <w:lang w:val="pl"/>
        </w:rPr>
        <w:t>.</w:t>
      </w:r>
      <w:r w:rsidR="0000669B" w:rsidRPr="00D23138">
        <w:rPr>
          <w:rFonts w:cstheme="minorHAnsi"/>
          <w:i/>
          <w:iCs/>
          <w:sz w:val="16"/>
          <w:szCs w:val="16"/>
          <w:lang w:val="pl"/>
        </w:rPr>
        <w:t>]</w:t>
      </w:r>
    </w:p>
    <w:p w14:paraId="37E11450" w14:textId="703BDF61" w:rsidR="00006BC1" w:rsidRPr="00D23138" w:rsidRDefault="00006BC1" w:rsidP="00006BC1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i/>
          <w:iCs/>
          <w:sz w:val="16"/>
          <w:szCs w:val="16"/>
          <w:lang w:val="pl"/>
        </w:rPr>
      </w:pPr>
      <w:r w:rsidRPr="00D23138">
        <w:rPr>
          <w:rFonts w:cstheme="minorHAnsi"/>
          <w:i/>
          <w:iCs/>
          <w:sz w:val="16"/>
          <w:szCs w:val="16"/>
          <w:lang w:val="pl"/>
        </w:rPr>
        <w:t>Oznaczenia muszą być zgodne z księgami znaków odpowiednich podmiotów.</w:t>
      </w:r>
    </w:p>
    <w:p w14:paraId="3A5660E1" w14:textId="45840DCB" w:rsidR="00006BC1" w:rsidRPr="00D23138" w:rsidRDefault="00006BC1" w:rsidP="00006BC1">
      <w:pPr>
        <w:pStyle w:val="Akapitzlist"/>
        <w:numPr>
          <w:ilvl w:val="1"/>
          <w:numId w:val="10"/>
        </w:numPr>
        <w:spacing w:line="276" w:lineRule="auto"/>
        <w:jc w:val="both"/>
        <w:rPr>
          <w:rFonts w:cstheme="minorHAnsi"/>
          <w:i/>
          <w:iCs/>
          <w:sz w:val="16"/>
          <w:szCs w:val="16"/>
        </w:rPr>
      </w:pPr>
      <w:r w:rsidRPr="00D23138">
        <w:rPr>
          <w:rFonts w:cstheme="minorHAnsi"/>
          <w:i/>
          <w:iCs/>
          <w:sz w:val="16"/>
          <w:szCs w:val="16"/>
        </w:rPr>
        <w:t>LIFE</w:t>
      </w:r>
      <w:r w:rsidR="007A6250" w:rsidRPr="00D23138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="007A6250" w:rsidRPr="00D23138">
        <w:rPr>
          <w:rFonts w:cstheme="minorHAnsi"/>
          <w:i/>
          <w:iCs/>
          <w:sz w:val="16"/>
          <w:szCs w:val="16"/>
        </w:rPr>
        <w:t>Programe</w:t>
      </w:r>
      <w:proofErr w:type="spellEnd"/>
      <w:r w:rsidR="007A6250" w:rsidRPr="00D23138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="007A6250" w:rsidRPr="00D23138">
        <w:rPr>
          <w:rFonts w:cstheme="minorHAnsi"/>
          <w:i/>
          <w:iCs/>
          <w:sz w:val="16"/>
          <w:szCs w:val="16"/>
        </w:rPr>
        <w:t>logopack</w:t>
      </w:r>
      <w:proofErr w:type="spellEnd"/>
      <w:r w:rsidR="007A6250" w:rsidRPr="00D23138">
        <w:rPr>
          <w:rFonts w:cstheme="minorHAnsi"/>
          <w:i/>
          <w:iCs/>
          <w:sz w:val="16"/>
          <w:szCs w:val="16"/>
        </w:rPr>
        <w:t xml:space="preserve"> oraz wytyczne do komunikacji</w:t>
      </w:r>
      <w:r w:rsidRPr="00D23138">
        <w:rPr>
          <w:rFonts w:cstheme="minorHAnsi"/>
          <w:i/>
          <w:iCs/>
          <w:sz w:val="16"/>
          <w:szCs w:val="16"/>
        </w:rPr>
        <w:t xml:space="preserve">: </w:t>
      </w:r>
      <w:hyperlink r:id="rId10" w:history="1">
        <w:r w:rsidRPr="00D23138">
          <w:rPr>
            <w:rStyle w:val="Hipercze"/>
            <w:rFonts w:cstheme="minorHAnsi"/>
            <w:i/>
            <w:iCs/>
            <w:sz w:val="16"/>
            <w:szCs w:val="16"/>
          </w:rPr>
          <w:t>https://cinea.ec.europa.eu/life/communication-gdpr-rules_en</w:t>
        </w:r>
      </w:hyperlink>
    </w:p>
    <w:p w14:paraId="60947367" w14:textId="5D08F284" w:rsidR="00006BC1" w:rsidRPr="00D23138" w:rsidRDefault="00006BC1" w:rsidP="00006BC1">
      <w:pPr>
        <w:pStyle w:val="Akapitzlist"/>
        <w:numPr>
          <w:ilvl w:val="1"/>
          <w:numId w:val="10"/>
        </w:numPr>
        <w:spacing w:line="276" w:lineRule="auto"/>
        <w:jc w:val="both"/>
        <w:rPr>
          <w:rFonts w:cstheme="minorHAnsi"/>
          <w:i/>
          <w:iCs/>
          <w:sz w:val="16"/>
          <w:szCs w:val="16"/>
        </w:rPr>
      </w:pPr>
      <w:proofErr w:type="spellStart"/>
      <w:r w:rsidRPr="00D23138">
        <w:rPr>
          <w:rFonts w:cstheme="minorHAnsi"/>
          <w:i/>
          <w:iCs/>
          <w:sz w:val="16"/>
          <w:szCs w:val="16"/>
        </w:rPr>
        <w:lastRenderedPageBreak/>
        <w:t>Logopack</w:t>
      </w:r>
      <w:proofErr w:type="spellEnd"/>
      <w:r w:rsidRPr="00D23138">
        <w:rPr>
          <w:rFonts w:cstheme="minorHAnsi"/>
          <w:i/>
          <w:iCs/>
          <w:sz w:val="16"/>
          <w:szCs w:val="16"/>
        </w:rPr>
        <w:t xml:space="preserve"> oraz </w:t>
      </w:r>
      <w:proofErr w:type="spellStart"/>
      <w:r w:rsidRPr="00D23138">
        <w:rPr>
          <w:rFonts w:cstheme="minorHAnsi"/>
          <w:i/>
          <w:iCs/>
          <w:sz w:val="16"/>
          <w:szCs w:val="16"/>
        </w:rPr>
        <w:t>brandbook</w:t>
      </w:r>
      <w:proofErr w:type="spellEnd"/>
      <w:r w:rsidRPr="00D23138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Pr="00D23138">
        <w:rPr>
          <w:rFonts w:cstheme="minorHAnsi"/>
          <w:i/>
          <w:iCs/>
          <w:sz w:val="16"/>
          <w:szCs w:val="16"/>
        </w:rPr>
        <w:t>NFOŚiGW</w:t>
      </w:r>
      <w:proofErr w:type="spellEnd"/>
      <w:r w:rsidRPr="00D23138">
        <w:rPr>
          <w:rFonts w:cstheme="minorHAnsi"/>
          <w:i/>
          <w:iCs/>
          <w:sz w:val="16"/>
          <w:szCs w:val="16"/>
        </w:rPr>
        <w:t xml:space="preserve">: </w:t>
      </w:r>
      <w:hyperlink r:id="rId11" w:history="1">
        <w:r w:rsidRPr="00D23138">
          <w:rPr>
            <w:rStyle w:val="Hipercze"/>
            <w:rFonts w:cstheme="minorHAnsi"/>
            <w:i/>
            <w:iCs/>
            <w:sz w:val="16"/>
            <w:szCs w:val="16"/>
          </w:rPr>
          <w:t>https://www.gov.pl/web/nfosigw/logotypy2</w:t>
        </w:r>
      </w:hyperlink>
    </w:p>
    <w:p w14:paraId="7BD16C72" w14:textId="267A0E2E" w:rsidR="00006BC1" w:rsidRPr="00D23138" w:rsidRDefault="00006BC1" w:rsidP="00006BC1">
      <w:pPr>
        <w:pStyle w:val="Akapitzlist"/>
        <w:numPr>
          <w:ilvl w:val="1"/>
          <w:numId w:val="10"/>
        </w:numPr>
        <w:spacing w:line="276" w:lineRule="auto"/>
        <w:jc w:val="both"/>
        <w:rPr>
          <w:rFonts w:cstheme="minorHAnsi"/>
          <w:i/>
          <w:iCs/>
          <w:sz w:val="16"/>
          <w:szCs w:val="16"/>
          <w:lang w:val="en-US"/>
        </w:rPr>
      </w:pPr>
      <w:r w:rsidRPr="00D23138">
        <w:rPr>
          <w:rFonts w:cstheme="minorHAnsi"/>
          <w:i/>
          <w:iCs/>
          <w:sz w:val="16"/>
          <w:szCs w:val="16"/>
          <w:lang w:val="en-US"/>
        </w:rPr>
        <w:t xml:space="preserve">LIFE </w:t>
      </w:r>
      <w:proofErr w:type="spellStart"/>
      <w:r w:rsidRPr="00D23138">
        <w:rPr>
          <w:rFonts w:cstheme="minorHAnsi"/>
          <w:i/>
          <w:iCs/>
          <w:sz w:val="16"/>
          <w:szCs w:val="16"/>
          <w:lang w:val="en-US"/>
        </w:rPr>
        <w:t>Archiclima</w:t>
      </w:r>
      <w:proofErr w:type="spellEnd"/>
      <w:r w:rsidRPr="00D23138">
        <w:rPr>
          <w:rFonts w:cs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D23138">
        <w:rPr>
          <w:rFonts w:cstheme="minorHAnsi"/>
          <w:i/>
          <w:iCs/>
          <w:sz w:val="16"/>
          <w:szCs w:val="16"/>
          <w:lang w:val="en-US"/>
        </w:rPr>
        <w:t>brandbook</w:t>
      </w:r>
      <w:proofErr w:type="spellEnd"/>
      <w:r w:rsidRPr="00D23138">
        <w:rPr>
          <w:rFonts w:cstheme="minorHAnsi"/>
          <w:i/>
          <w:iCs/>
          <w:sz w:val="16"/>
          <w:szCs w:val="16"/>
          <w:lang w:val="en-US"/>
        </w:rPr>
        <w:t xml:space="preserve">: </w:t>
      </w:r>
      <w:hyperlink r:id="rId12" w:history="1">
        <w:r w:rsidRPr="00D23138">
          <w:rPr>
            <w:rStyle w:val="Hipercze"/>
            <w:rFonts w:cstheme="minorHAnsi"/>
            <w:i/>
            <w:iCs/>
            <w:sz w:val="16"/>
            <w:szCs w:val="16"/>
            <w:lang w:val="en-US"/>
          </w:rPr>
          <w:t>https://archiclima.pl/wp-content/uploads/2022/10/Ksiega-znaku-Archiclima-1.pdf</w:t>
        </w:r>
      </w:hyperlink>
    </w:p>
    <w:p w14:paraId="403F1892" w14:textId="243C4B4E" w:rsidR="00006BC1" w:rsidRPr="00D23138" w:rsidRDefault="00006BC1" w:rsidP="00006BC1">
      <w:pPr>
        <w:pStyle w:val="Akapitzlist"/>
        <w:numPr>
          <w:ilvl w:val="1"/>
          <w:numId w:val="10"/>
        </w:numPr>
        <w:spacing w:line="276" w:lineRule="auto"/>
        <w:jc w:val="both"/>
        <w:rPr>
          <w:rFonts w:cstheme="minorHAnsi"/>
          <w:i/>
          <w:iCs/>
          <w:sz w:val="16"/>
          <w:szCs w:val="16"/>
          <w:lang w:val="en-US"/>
        </w:rPr>
      </w:pPr>
      <w:r w:rsidRPr="00D23138">
        <w:rPr>
          <w:rFonts w:cstheme="minorHAnsi"/>
          <w:i/>
          <w:iCs/>
          <w:sz w:val="16"/>
          <w:szCs w:val="16"/>
          <w:lang w:val="en-US"/>
        </w:rPr>
        <w:t xml:space="preserve">LIFE </w:t>
      </w:r>
      <w:proofErr w:type="spellStart"/>
      <w:r w:rsidRPr="00D23138">
        <w:rPr>
          <w:rFonts w:cstheme="minorHAnsi"/>
          <w:i/>
          <w:iCs/>
          <w:sz w:val="16"/>
          <w:szCs w:val="16"/>
          <w:lang w:val="en-US"/>
        </w:rPr>
        <w:t>Archiclima</w:t>
      </w:r>
      <w:proofErr w:type="spellEnd"/>
      <w:r w:rsidRPr="00D23138">
        <w:rPr>
          <w:rFonts w:cs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D23138">
        <w:rPr>
          <w:rFonts w:cstheme="minorHAnsi"/>
          <w:i/>
          <w:iCs/>
          <w:sz w:val="16"/>
          <w:szCs w:val="16"/>
          <w:lang w:val="en-US"/>
        </w:rPr>
        <w:t>logopack</w:t>
      </w:r>
      <w:proofErr w:type="spellEnd"/>
      <w:r w:rsidRPr="00D23138">
        <w:rPr>
          <w:rFonts w:cstheme="minorHAnsi"/>
          <w:i/>
          <w:iCs/>
          <w:sz w:val="16"/>
          <w:szCs w:val="16"/>
          <w:lang w:val="en-US"/>
        </w:rPr>
        <w:t xml:space="preserve">: </w:t>
      </w:r>
      <w:hyperlink r:id="rId13" w:history="1">
        <w:r w:rsidRPr="00D23138">
          <w:rPr>
            <w:rStyle w:val="Hipercze"/>
            <w:rFonts w:cstheme="minorHAnsi"/>
            <w:i/>
            <w:iCs/>
            <w:sz w:val="16"/>
            <w:szCs w:val="16"/>
            <w:lang w:val="en-US"/>
          </w:rPr>
          <w:t>https://archiclima.pl/wp-content/uploads/2022/11/ARCHICLIMA_LOGOPACK.zip</w:t>
        </w:r>
      </w:hyperlink>
    </w:p>
    <w:p w14:paraId="1A0CC48F" w14:textId="6CF65812" w:rsidR="00006BC1" w:rsidRPr="00D23138" w:rsidRDefault="00006BC1" w:rsidP="00006BC1">
      <w:pPr>
        <w:pStyle w:val="Akapitzlist"/>
        <w:numPr>
          <w:ilvl w:val="1"/>
          <w:numId w:val="10"/>
        </w:numPr>
        <w:spacing w:line="276" w:lineRule="auto"/>
        <w:jc w:val="both"/>
        <w:rPr>
          <w:rFonts w:cstheme="minorHAnsi"/>
          <w:i/>
          <w:iCs/>
          <w:sz w:val="16"/>
          <w:szCs w:val="16"/>
          <w:lang w:val="en-US"/>
        </w:rPr>
      </w:pPr>
      <w:proofErr w:type="spellStart"/>
      <w:r w:rsidRPr="00D23138">
        <w:rPr>
          <w:rFonts w:cstheme="minorHAnsi"/>
          <w:i/>
          <w:iCs/>
          <w:sz w:val="16"/>
          <w:szCs w:val="16"/>
          <w:lang w:val="en-US"/>
        </w:rPr>
        <w:t>Logopack</w:t>
      </w:r>
      <w:proofErr w:type="spellEnd"/>
      <w:r w:rsidRPr="00D23138">
        <w:rPr>
          <w:rFonts w:cstheme="minorHAnsi"/>
          <w:i/>
          <w:iCs/>
          <w:sz w:val="16"/>
          <w:szCs w:val="16"/>
          <w:lang w:val="en-US"/>
        </w:rPr>
        <w:t xml:space="preserve"> IVE, IES, GTL, EFOE: </w:t>
      </w:r>
      <w:hyperlink r:id="rId14" w:history="1">
        <w:r w:rsidRPr="00D23138">
          <w:rPr>
            <w:rStyle w:val="Hipercze"/>
            <w:rFonts w:cstheme="minorHAnsi"/>
            <w:i/>
            <w:iCs/>
            <w:sz w:val="16"/>
            <w:szCs w:val="16"/>
            <w:lang w:val="en-US"/>
          </w:rPr>
          <w:t>https://archiclima.pl/wp-content/uploads/2022/11/PARTNERS_LOGOPACK.zip</w:t>
        </w:r>
      </w:hyperlink>
    </w:p>
    <w:p w14:paraId="4A3DAF2B" w14:textId="48989C9D" w:rsidR="00683E38" w:rsidRPr="00D23138" w:rsidRDefault="00683E38" w:rsidP="00683E38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i/>
          <w:iCs/>
          <w:sz w:val="16"/>
          <w:szCs w:val="16"/>
          <w:lang w:val="pl"/>
        </w:rPr>
      </w:pPr>
      <w:r w:rsidRPr="00D23138">
        <w:rPr>
          <w:rFonts w:cstheme="minorHAnsi"/>
          <w:i/>
          <w:iCs/>
          <w:sz w:val="16"/>
          <w:szCs w:val="16"/>
          <w:lang w:val="pl"/>
        </w:rPr>
        <w:t>Przed wykonaniem i zainstalowaniem tablicy, jej projekt musi uzyskać akceptację Beneficjenta Koordynującego.</w:t>
      </w:r>
    </w:p>
    <w:p w14:paraId="5133A102" w14:textId="359ED2A0" w:rsidR="007A6250" w:rsidRPr="00D23138" w:rsidRDefault="007A6250" w:rsidP="007A6250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i/>
          <w:iCs/>
          <w:sz w:val="16"/>
          <w:szCs w:val="16"/>
        </w:rPr>
      </w:pPr>
      <w:r w:rsidRPr="00D23138">
        <w:rPr>
          <w:rFonts w:cstheme="minorHAnsi"/>
          <w:i/>
          <w:iCs/>
          <w:sz w:val="16"/>
          <w:szCs w:val="16"/>
        </w:rPr>
        <w:t>Po postawieniu tablicy informacyjnej należy wykonać jej fotografię</w:t>
      </w:r>
      <w:r w:rsidR="0000669B" w:rsidRPr="00D23138">
        <w:rPr>
          <w:rFonts w:cstheme="minorHAnsi"/>
          <w:i/>
          <w:iCs/>
          <w:sz w:val="16"/>
          <w:szCs w:val="16"/>
        </w:rPr>
        <w:t>, zawierający cyfrowy zapis daty wykonania oraz</w:t>
      </w:r>
      <w:r w:rsidRPr="00D23138">
        <w:rPr>
          <w:rFonts w:cstheme="minorHAnsi"/>
          <w:i/>
          <w:iCs/>
          <w:sz w:val="16"/>
          <w:szCs w:val="16"/>
        </w:rPr>
        <w:t xml:space="preserve"> przekazać</w:t>
      </w:r>
      <w:r w:rsidR="0000669B" w:rsidRPr="00D23138">
        <w:rPr>
          <w:rFonts w:cstheme="minorHAnsi"/>
          <w:i/>
          <w:iCs/>
          <w:sz w:val="16"/>
          <w:szCs w:val="16"/>
        </w:rPr>
        <w:t xml:space="preserve"> plik</w:t>
      </w:r>
      <w:r w:rsidRPr="00D23138">
        <w:rPr>
          <w:rFonts w:cstheme="minorHAnsi"/>
          <w:i/>
          <w:iCs/>
          <w:sz w:val="16"/>
          <w:szCs w:val="16"/>
        </w:rPr>
        <w:t xml:space="preserve"> Inwestorowi.]</w:t>
      </w:r>
    </w:p>
    <w:p w14:paraId="143E3A67" w14:textId="77777777" w:rsidR="00BC3F9D" w:rsidRPr="00D23138" w:rsidRDefault="00BC3F9D" w:rsidP="00BC3F9D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32534109" w14:textId="77777777" w:rsidR="00BC3F9D" w:rsidRPr="00D23138" w:rsidRDefault="00BC3F9D" w:rsidP="00BC3F9D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D23138">
        <w:rPr>
          <w:rFonts w:cstheme="minorHAnsi"/>
          <w:b/>
          <w:bCs/>
          <w:sz w:val="22"/>
          <w:szCs w:val="22"/>
          <w:lang w:val="pl"/>
        </w:rPr>
        <w:t>II.8.2 Wyłączenie odpowiedzialności wyłączające odpowiedzialność Agencji</w:t>
      </w:r>
    </w:p>
    <w:p w14:paraId="3EF2B1EA" w14:textId="408ADB72" w:rsidR="00BC3F9D" w:rsidRPr="00D23138" w:rsidRDefault="00BC3F9D" w:rsidP="00BC3F9D">
      <w:p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  <w:lang w:val="pl"/>
        </w:rPr>
        <w:t>Wszelkie komunikaty lub publikacje odnoszące się do projektu, dokonywane przez beneficjentów wspólnie lub indywidualnie w jakiejkolwiek formie i przy użyciu wszelkich środków, muszą zawierać</w:t>
      </w:r>
      <w:r w:rsidR="005A2C47" w:rsidRPr="00D23138">
        <w:rPr>
          <w:rFonts w:cstheme="minorHAnsi"/>
          <w:sz w:val="22"/>
          <w:szCs w:val="22"/>
          <w:lang w:val="pl"/>
        </w:rPr>
        <w:t xml:space="preserve"> informację, że</w:t>
      </w:r>
      <w:r w:rsidRPr="00D23138">
        <w:rPr>
          <w:rFonts w:cstheme="minorHAnsi"/>
          <w:sz w:val="22"/>
          <w:szCs w:val="22"/>
          <w:lang w:val="pl"/>
        </w:rPr>
        <w:t>:</w:t>
      </w:r>
    </w:p>
    <w:p w14:paraId="7FA027F5" w14:textId="11F531BE" w:rsidR="00BC3F9D" w:rsidRPr="00D23138" w:rsidRDefault="00BC3F9D" w:rsidP="005A2C47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  <w:lang w:val="pl"/>
        </w:rPr>
        <w:t>że odzwierciedla</w:t>
      </w:r>
      <w:r w:rsidR="005A2C47" w:rsidRPr="00D23138">
        <w:rPr>
          <w:rFonts w:cstheme="minorHAnsi"/>
          <w:sz w:val="22"/>
          <w:szCs w:val="22"/>
          <w:lang w:val="pl"/>
        </w:rPr>
        <w:t>ją one</w:t>
      </w:r>
      <w:r w:rsidRPr="00D23138">
        <w:rPr>
          <w:rFonts w:cstheme="minorHAnsi"/>
          <w:sz w:val="22"/>
          <w:szCs w:val="22"/>
          <w:lang w:val="pl"/>
        </w:rPr>
        <w:t xml:space="preserve"> jedynie pogląd autora; </w:t>
      </w:r>
      <w:r w:rsidR="005A2C47" w:rsidRPr="00D23138">
        <w:rPr>
          <w:rFonts w:cstheme="minorHAnsi"/>
          <w:sz w:val="22"/>
          <w:szCs w:val="22"/>
          <w:lang w:val="pl"/>
        </w:rPr>
        <w:t>oraz</w:t>
      </w:r>
    </w:p>
    <w:p w14:paraId="3E29ECEC" w14:textId="2D498419" w:rsidR="00BC3F9D" w:rsidRPr="00D23138" w:rsidRDefault="005A2C47" w:rsidP="005A2C47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23138">
        <w:rPr>
          <w:rFonts w:cstheme="minorHAnsi"/>
          <w:sz w:val="22"/>
          <w:szCs w:val="22"/>
          <w:lang w:val="pl"/>
        </w:rPr>
        <w:t xml:space="preserve">że </w:t>
      </w:r>
      <w:r w:rsidR="00BC3F9D" w:rsidRPr="00D23138">
        <w:rPr>
          <w:rFonts w:cstheme="minorHAnsi"/>
          <w:sz w:val="22"/>
          <w:szCs w:val="22"/>
          <w:lang w:val="pl"/>
        </w:rPr>
        <w:t xml:space="preserve">Agencja nie ponosi odpowiedzialności za jakiekolwiek wykorzystanie zawartych w </w:t>
      </w:r>
      <w:r w:rsidRPr="00D23138">
        <w:rPr>
          <w:rFonts w:cstheme="minorHAnsi"/>
          <w:sz w:val="22"/>
          <w:szCs w:val="22"/>
          <w:lang w:val="pl"/>
        </w:rPr>
        <w:t xml:space="preserve">nich </w:t>
      </w:r>
      <w:r w:rsidR="00BC3F9D" w:rsidRPr="00D23138">
        <w:rPr>
          <w:rFonts w:cstheme="minorHAnsi"/>
          <w:sz w:val="22"/>
          <w:szCs w:val="22"/>
          <w:lang w:val="pl"/>
        </w:rPr>
        <w:t>informacji.</w:t>
      </w:r>
    </w:p>
    <w:p w14:paraId="62093790" w14:textId="502B1F91" w:rsidR="00EF7EB1" w:rsidRPr="00D23138" w:rsidRDefault="00EF7EB1" w:rsidP="00863ED1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38701186" w14:textId="77777777" w:rsidR="00EF7EB1" w:rsidRPr="00D23138" w:rsidRDefault="00EF7EB1" w:rsidP="00EF7EB1">
      <w:pPr>
        <w:rPr>
          <w:rFonts w:cstheme="minorHAnsi"/>
          <w:sz w:val="22"/>
          <w:szCs w:val="22"/>
        </w:rPr>
      </w:pPr>
    </w:p>
    <w:p w14:paraId="132C838E" w14:textId="77777777" w:rsidR="00EF7EB1" w:rsidRPr="00D23138" w:rsidRDefault="00EF7EB1" w:rsidP="00EF7EB1">
      <w:pPr>
        <w:rPr>
          <w:rFonts w:cstheme="minorHAnsi"/>
          <w:sz w:val="22"/>
          <w:szCs w:val="22"/>
        </w:rPr>
      </w:pPr>
    </w:p>
    <w:p w14:paraId="29B7DCF6" w14:textId="77777777" w:rsidR="00EF7EB1" w:rsidRPr="00D23138" w:rsidRDefault="00EF7EB1" w:rsidP="00EF7EB1">
      <w:pPr>
        <w:rPr>
          <w:rFonts w:cstheme="minorHAnsi"/>
          <w:sz w:val="22"/>
          <w:szCs w:val="22"/>
        </w:rPr>
      </w:pPr>
    </w:p>
    <w:p w14:paraId="7BA68D02" w14:textId="77777777" w:rsidR="00EF7EB1" w:rsidRPr="00D23138" w:rsidRDefault="00EF7EB1" w:rsidP="00EF7EB1">
      <w:pPr>
        <w:rPr>
          <w:rFonts w:cstheme="minorHAnsi"/>
          <w:sz w:val="22"/>
          <w:szCs w:val="22"/>
        </w:rPr>
      </w:pPr>
    </w:p>
    <w:p w14:paraId="68ED16C1" w14:textId="699F2BD0" w:rsidR="00EF7EB1" w:rsidRPr="00D23138" w:rsidRDefault="00EF7EB1" w:rsidP="00EF7EB1">
      <w:pPr>
        <w:rPr>
          <w:rFonts w:cstheme="minorHAnsi"/>
          <w:sz w:val="22"/>
          <w:szCs w:val="22"/>
        </w:rPr>
      </w:pPr>
      <w:bookmarkStart w:id="0" w:name="_GoBack"/>
      <w:bookmarkEnd w:id="0"/>
    </w:p>
    <w:sectPr w:rsidR="00EF7EB1" w:rsidRPr="00D23138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287E6" w14:textId="77777777" w:rsidR="0065465B" w:rsidRDefault="0065465B" w:rsidP="00863ED1">
      <w:r>
        <w:separator/>
      </w:r>
    </w:p>
  </w:endnote>
  <w:endnote w:type="continuationSeparator" w:id="0">
    <w:p w14:paraId="6C2A18CE" w14:textId="77777777" w:rsidR="0065465B" w:rsidRDefault="0065465B" w:rsidP="0086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1975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B1787C" w14:textId="77777777" w:rsidR="00EF7EB1" w:rsidRDefault="005A2C47" w:rsidP="005A2C47">
            <w:pPr>
              <w:pStyle w:val="Stopk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"/>
              </w:rPr>
            </w:pPr>
            <w:r w:rsidRPr="005A2C47">
              <w:rPr>
                <w:rFonts w:ascii="Times New Roman" w:hAnsi="Times New Roman" w:cs="Times New Roman"/>
                <w:sz w:val="16"/>
                <w:szCs w:val="16"/>
                <w:lang w:val="pl"/>
              </w:rPr>
              <w:t xml:space="preserve">Strona </w:t>
            </w:r>
            <w:r w:rsidRPr="005A2C4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"/>
              </w:rPr>
              <w:fldChar w:fldCharType="begin"/>
            </w:r>
            <w:r w:rsidRPr="005A2C4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"/>
              </w:rPr>
              <w:instrText>PAGE</w:instrText>
            </w:r>
            <w:r w:rsidRPr="005A2C4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"/>
              </w:rPr>
              <w:fldChar w:fldCharType="separate"/>
            </w:r>
            <w:r w:rsidR="00D2313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val="pl"/>
              </w:rPr>
              <w:t>1</w:t>
            </w:r>
            <w:r w:rsidRPr="005A2C4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"/>
              </w:rPr>
              <w:fldChar w:fldCharType="end"/>
            </w:r>
            <w:r w:rsidRPr="005A2C47">
              <w:rPr>
                <w:rFonts w:ascii="Times New Roman" w:hAnsi="Times New Roman" w:cs="Times New Roman"/>
                <w:sz w:val="16"/>
                <w:szCs w:val="16"/>
                <w:lang w:val="pl"/>
              </w:rPr>
              <w:t xml:space="preserve"> z </w:t>
            </w:r>
            <w:r w:rsidRPr="005A2C4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"/>
              </w:rPr>
              <w:fldChar w:fldCharType="begin"/>
            </w:r>
            <w:r w:rsidRPr="005A2C4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"/>
              </w:rPr>
              <w:instrText>NUMPAGES</w:instrText>
            </w:r>
            <w:r w:rsidRPr="005A2C4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"/>
              </w:rPr>
              <w:fldChar w:fldCharType="separate"/>
            </w:r>
            <w:r w:rsidR="00D2313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val="pl"/>
              </w:rPr>
              <w:t>4</w:t>
            </w:r>
            <w:r w:rsidRPr="005A2C4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"/>
              </w:rPr>
              <w:fldChar w:fldCharType="end"/>
            </w:r>
          </w:p>
          <w:p w14:paraId="2BC5A4FD" w14:textId="77777777" w:rsidR="00EF7EB1" w:rsidRDefault="00D23138" w:rsidP="005A2C47">
            <w:pPr>
              <w:pStyle w:val="Stopka"/>
              <w:jc w:val="right"/>
            </w:pPr>
          </w:p>
        </w:sdtContent>
      </w:sdt>
    </w:sdtContent>
  </w:sdt>
  <w:p w14:paraId="32B365B6" w14:textId="0E09DF3B" w:rsidR="005A2C47" w:rsidRDefault="00EF7EB1" w:rsidP="005A2C47">
    <w:pPr>
      <w:pStyle w:val="Stopka"/>
      <w:jc w:val="right"/>
    </w:pPr>
    <w:r>
      <w:rPr>
        <w:noProof/>
      </w:rPr>
      <w:drawing>
        <wp:inline distT="0" distB="0" distL="0" distR="0" wp14:anchorId="7A455884" wp14:editId="5161C7F2">
          <wp:extent cx="5580380" cy="619017"/>
          <wp:effectExtent l="0" t="0" r="127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6190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CCD5B" w14:textId="77777777" w:rsidR="0065465B" w:rsidRDefault="0065465B" w:rsidP="00863ED1">
      <w:r>
        <w:separator/>
      </w:r>
    </w:p>
  </w:footnote>
  <w:footnote w:type="continuationSeparator" w:id="0">
    <w:p w14:paraId="6B848243" w14:textId="77777777" w:rsidR="0065465B" w:rsidRDefault="0065465B" w:rsidP="00863ED1">
      <w:r>
        <w:continuationSeparator/>
      </w:r>
    </w:p>
  </w:footnote>
  <w:footnote w:id="1">
    <w:p w14:paraId="7E4B1F97" w14:textId="77777777" w:rsidR="00863ED1" w:rsidRPr="00863ED1" w:rsidRDefault="00863ED1" w:rsidP="00863ED1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3ED1">
        <w:rPr>
          <w:rFonts w:ascii="Times New Roman" w:hAnsi="Times New Roman" w:cs="Times New Roman"/>
          <w:sz w:val="16"/>
          <w:szCs w:val="16"/>
          <w:lang w:val="pl"/>
        </w:rPr>
        <w:t>(7) Rozporządzenie Parlamentu Europejskiego i Rady (UE) 2018/1725 z dnia 23 października 2018 r. w sprawie ochrony osób fizycznych w związku z przetwarzaniem danych osobowych przez instytucje Unii, organów, urzędów i agencji i swobodnego przepływu takich danych oraz uchylające rozporządzenie (WE) nr 45/2001 i decyzja nr 1247/2002/WE.</w:t>
      </w:r>
    </w:p>
    <w:p w14:paraId="2307E33C" w14:textId="77777777" w:rsidR="00863ED1" w:rsidRPr="00BB7474" w:rsidRDefault="00863ED1" w:rsidP="00863E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A71E0" w14:textId="68EF92CA" w:rsidR="00D23138" w:rsidRDefault="00D2313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DF3057" wp14:editId="0844053B">
          <wp:simplePos x="0" y="0"/>
          <wp:positionH relativeFrom="margin">
            <wp:posOffset>-50800</wp:posOffset>
          </wp:positionH>
          <wp:positionV relativeFrom="paragraph">
            <wp:posOffset>-235585</wp:posOffset>
          </wp:positionV>
          <wp:extent cx="797378" cy="527050"/>
          <wp:effectExtent l="0" t="0" r="3175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378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E14B5"/>
    <w:multiLevelType w:val="hybridMultilevel"/>
    <w:tmpl w:val="4D845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907C0"/>
    <w:multiLevelType w:val="hybridMultilevel"/>
    <w:tmpl w:val="E4CCE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82DA9"/>
    <w:multiLevelType w:val="hybridMultilevel"/>
    <w:tmpl w:val="C554B0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644CE"/>
    <w:multiLevelType w:val="hybridMultilevel"/>
    <w:tmpl w:val="328EB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645CF"/>
    <w:multiLevelType w:val="hybridMultilevel"/>
    <w:tmpl w:val="CC44D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2317B"/>
    <w:multiLevelType w:val="hybridMultilevel"/>
    <w:tmpl w:val="9326A248"/>
    <w:lvl w:ilvl="0" w:tplc="5964AA08">
      <w:start w:val="1"/>
      <w:numFmt w:val="lowerRoman"/>
      <w:lvlText w:val="(%1)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B127C3E"/>
    <w:multiLevelType w:val="hybridMultilevel"/>
    <w:tmpl w:val="7AF8F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20D60"/>
    <w:multiLevelType w:val="hybridMultilevel"/>
    <w:tmpl w:val="CD667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2203B"/>
    <w:multiLevelType w:val="hybridMultilevel"/>
    <w:tmpl w:val="32263674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76AF5FAF"/>
    <w:multiLevelType w:val="hybridMultilevel"/>
    <w:tmpl w:val="09C4E1A4"/>
    <w:lvl w:ilvl="0" w:tplc="5964AA08">
      <w:start w:val="1"/>
      <w:numFmt w:val="lowerRoman"/>
      <w:lvlText w:val="(%1)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99"/>
    <w:rsid w:val="0000669B"/>
    <w:rsid w:val="00006BC1"/>
    <w:rsid w:val="000072B7"/>
    <w:rsid w:val="00037CE9"/>
    <w:rsid w:val="000D1071"/>
    <w:rsid w:val="002978A5"/>
    <w:rsid w:val="0042656C"/>
    <w:rsid w:val="005261F1"/>
    <w:rsid w:val="005A2C47"/>
    <w:rsid w:val="0065465B"/>
    <w:rsid w:val="00683E38"/>
    <w:rsid w:val="00686D59"/>
    <w:rsid w:val="007A6250"/>
    <w:rsid w:val="007C5958"/>
    <w:rsid w:val="00832016"/>
    <w:rsid w:val="00863ED1"/>
    <w:rsid w:val="00B46299"/>
    <w:rsid w:val="00BC3F9D"/>
    <w:rsid w:val="00C42D32"/>
    <w:rsid w:val="00D23138"/>
    <w:rsid w:val="00DF36FB"/>
    <w:rsid w:val="00E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C1F3"/>
  <w15:chartTrackingRefBased/>
  <w15:docId w15:val="{2E8F4CCB-2100-0D4E-AA2E-38BA1D61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29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3E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3E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3ED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3E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3E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3ED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656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65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2656C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A2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C47"/>
  </w:style>
  <w:style w:type="character" w:styleId="Numerstrony">
    <w:name w:val="page number"/>
    <w:basedOn w:val="Domylnaczcionkaakapitu"/>
    <w:uiPriority w:val="99"/>
    <w:semiHidden/>
    <w:unhideWhenUsed/>
    <w:rsid w:val="005A2C47"/>
  </w:style>
  <w:style w:type="paragraph" w:styleId="Nagwek">
    <w:name w:val="header"/>
    <w:basedOn w:val="Normalny"/>
    <w:link w:val="NagwekZnak"/>
    <w:uiPriority w:val="99"/>
    <w:unhideWhenUsed/>
    <w:rsid w:val="005A2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clima.pl" TargetMode="External"/><Relationship Id="rId13" Type="http://schemas.openxmlformats.org/officeDocument/2006/relationships/hyperlink" Target="https://archiclima.pl/wp-content/uploads/2022/11/ARCHICLIMA_LOGOPACK.zi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inea.ec.europa.eu/life/communication-gdpr-rules_en" TargetMode="External"/><Relationship Id="rId12" Type="http://schemas.openxmlformats.org/officeDocument/2006/relationships/hyperlink" Target="https://archiclima.pl/wp-content/uploads/2022/10/Ksiega-znaku-Archiclima-1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nfosigw/logotypy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inea.ec.europa.eu/life/communication-gdpr-rules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clima.pl/aktualnosci/" TargetMode="External"/><Relationship Id="rId14" Type="http://schemas.openxmlformats.org/officeDocument/2006/relationships/hyperlink" Target="https://archiclima.pl/wp-content/uploads/2022/11/PARTNERS_LOGOPACK.zi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1481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Msoft665</dc:creator>
  <cp:keywords/>
  <dc:description/>
  <cp:lastModifiedBy>Dorota Jabłońska</cp:lastModifiedBy>
  <cp:revision>12</cp:revision>
  <dcterms:created xsi:type="dcterms:W3CDTF">2022-12-22T10:01:00Z</dcterms:created>
  <dcterms:modified xsi:type="dcterms:W3CDTF">2023-01-26T08:48:00Z</dcterms:modified>
</cp:coreProperties>
</file>